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D584" w14:textId="77777777" w:rsidR="00F5507B" w:rsidRDefault="00144167" w:rsidP="00F5507B">
      <w:pPr>
        <w:pStyle w:val="Default"/>
        <w:jc w:val="right"/>
        <w:rPr>
          <w:noProof/>
          <w:lang w:eastAsia="en-GB"/>
        </w:rPr>
      </w:pPr>
      <w:r w:rsidRPr="002A29E5">
        <w:rPr>
          <w:noProof/>
          <w:lang w:eastAsia="en-GB"/>
        </w:rPr>
        <w:drawing>
          <wp:inline distT="0" distB="0" distL="0" distR="0" wp14:anchorId="42D4D643" wp14:editId="42D4D644">
            <wp:extent cx="2962910" cy="614680"/>
            <wp:effectExtent l="0" t="0" r="0" b="0"/>
            <wp:docPr id="1" name="Picture 1" descr="healthw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lthwat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4D585" w14:textId="77777777" w:rsidR="00F5507B" w:rsidRDefault="00F5507B" w:rsidP="00F5507B">
      <w:pPr>
        <w:pStyle w:val="Default"/>
        <w:jc w:val="right"/>
        <w:rPr>
          <w:noProof/>
          <w:lang w:eastAsia="en-GB"/>
        </w:rPr>
      </w:pPr>
    </w:p>
    <w:p w14:paraId="6703DE03" w14:textId="714B2702" w:rsidR="00A60A17" w:rsidRDefault="00006A57" w:rsidP="0098316E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Volunteers and Projects</w:t>
      </w:r>
      <w:r w:rsidR="007E176A">
        <w:rPr>
          <w:rFonts w:ascii="Calibri" w:hAnsi="Calibri" w:cs="Calibri"/>
          <w:b/>
          <w:bCs/>
          <w:sz w:val="28"/>
          <w:szCs w:val="28"/>
        </w:rPr>
        <w:t xml:space="preserve"> Officer </w:t>
      </w:r>
    </w:p>
    <w:p w14:paraId="42D4D588" w14:textId="77B13D39" w:rsidR="0098316E" w:rsidRPr="0098316E" w:rsidRDefault="0098316E" w:rsidP="0098316E">
      <w:pPr>
        <w:rPr>
          <w:rFonts w:ascii="Calibri" w:hAnsi="Calibri" w:cs="Calibri"/>
          <w:b/>
          <w:bCs/>
          <w:sz w:val="28"/>
          <w:szCs w:val="28"/>
        </w:rPr>
      </w:pPr>
      <w:r w:rsidRPr="0098316E">
        <w:rPr>
          <w:rFonts w:ascii="Calibri" w:hAnsi="Calibri" w:cs="Calibri"/>
          <w:b/>
          <w:bCs/>
          <w:sz w:val="28"/>
          <w:szCs w:val="28"/>
        </w:rPr>
        <w:t xml:space="preserve">Salary: </w:t>
      </w:r>
      <w:r w:rsidRPr="0098316E">
        <w:rPr>
          <w:rFonts w:ascii="Calibri" w:hAnsi="Calibri" w:cs="Calibri"/>
          <w:sz w:val="28"/>
          <w:szCs w:val="28"/>
        </w:rPr>
        <w:t>£</w:t>
      </w:r>
      <w:r w:rsidR="00A86378">
        <w:rPr>
          <w:rFonts w:ascii="Calibri" w:hAnsi="Calibri" w:cs="Calibri"/>
          <w:sz w:val="28"/>
          <w:szCs w:val="28"/>
        </w:rPr>
        <w:t>19,385</w:t>
      </w:r>
      <w:r w:rsidRPr="0098316E">
        <w:rPr>
          <w:rFonts w:ascii="Calibri" w:hAnsi="Calibri" w:cs="Calibri"/>
          <w:sz w:val="28"/>
          <w:szCs w:val="28"/>
        </w:rPr>
        <w:t xml:space="preserve"> per annum pro rata</w:t>
      </w:r>
    </w:p>
    <w:p w14:paraId="42D4D589" w14:textId="4377DBAC" w:rsidR="0098316E" w:rsidRPr="0098316E" w:rsidRDefault="0098316E" w:rsidP="0098316E">
      <w:pPr>
        <w:rPr>
          <w:rFonts w:ascii="Calibri" w:hAnsi="Calibri" w:cs="Calibri"/>
          <w:b/>
          <w:sz w:val="28"/>
          <w:szCs w:val="28"/>
        </w:rPr>
      </w:pPr>
      <w:r w:rsidRPr="0098316E">
        <w:rPr>
          <w:rFonts w:ascii="Calibri" w:hAnsi="Calibri" w:cs="Calibri"/>
          <w:b/>
          <w:sz w:val="28"/>
          <w:szCs w:val="28"/>
        </w:rPr>
        <w:t xml:space="preserve">Hours:  </w:t>
      </w:r>
      <w:r w:rsidR="00006A57">
        <w:rPr>
          <w:rFonts w:ascii="Calibri" w:hAnsi="Calibri" w:cs="Calibri"/>
          <w:bCs/>
          <w:sz w:val="28"/>
          <w:szCs w:val="28"/>
        </w:rPr>
        <w:t>2</w:t>
      </w:r>
      <w:r w:rsidRPr="00293AE9">
        <w:rPr>
          <w:rFonts w:ascii="Calibri" w:hAnsi="Calibri" w:cs="Calibri"/>
          <w:sz w:val="28"/>
          <w:szCs w:val="28"/>
        </w:rPr>
        <w:t xml:space="preserve"> d</w:t>
      </w:r>
      <w:r w:rsidRPr="0098316E">
        <w:rPr>
          <w:rFonts w:ascii="Calibri" w:hAnsi="Calibri" w:cs="Calibri"/>
          <w:sz w:val="28"/>
          <w:szCs w:val="28"/>
        </w:rPr>
        <w:t>ays per week</w:t>
      </w:r>
      <w:r w:rsidR="006F1BC5">
        <w:rPr>
          <w:rFonts w:ascii="Calibri" w:hAnsi="Calibri" w:cs="Calibri"/>
          <w:sz w:val="28"/>
          <w:szCs w:val="28"/>
        </w:rPr>
        <w:t>;</w:t>
      </w:r>
      <w:r w:rsidRPr="0098316E">
        <w:rPr>
          <w:rFonts w:ascii="Calibri" w:hAnsi="Calibri" w:cs="Calibri"/>
          <w:sz w:val="28"/>
          <w:szCs w:val="28"/>
        </w:rPr>
        <w:t xml:space="preserve"> </w:t>
      </w:r>
      <w:r w:rsidR="00DD2863">
        <w:rPr>
          <w:rFonts w:ascii="Calibri" w:hAnsi="Calibri" w:cs="Calibri"/>
          <w:sz w:val="28"/>
          <w:szCs w:val="28"/>
        </w:rPr>
        <w:t>hybrid</w:t>
      </w:r>
      <w:r w:rsidRPr="0098316E">
        <w:rPr>
          <w:rFonts w:ascii="Calibri" w:hAnsi="Calibri" w:cs="Calibri"/>
          <w:sz w:val="28"/>
          <w:szCs w:val="28"/>
        </w:rPr>
        <w:t xml:space="preserve"> working considered</w:t>
      </w:r>
    </w:p>
    <w:p w14:paraId="42D4D58A" w14:textId="2118EBBE" w:rsidR="0098316E" w:rsidRPr="0098316E" w:rsidRDefault="0098316E" w:rsidP="0098316E">
      <w:pPr>
        <w:rPr>
          <w:rFonts w:ascii="Calibri" w:hAnsi="Calibri" w:cs="Calibri"/>
          <w:sz w:val="28"/>
          <w:szCs w:val="28"/>
        </w:rPr>
      </w:pPr>
      <w:r w:rsidRPr="0098316E">
        <w:rPr>
          <w:rFonts w:ascii="Calibri" w:hAnsi="Calibri" w:cs="Calibri"/>
          <w:b/>
          <w:sz w:val="28"/>
          <w:szCs w:val="28"/>
        </w:rPr>
        <w:t>Reporting to:</w:t>
      </w:r>
      <w:r w:rsidRPr="0098316E">
        <w:rPr>
          <w:rFonts w:ascii="Calibri" w:hAnsi="Calibri" w:cs="Calibri"/>
          <w:sz w:val="28"/>
          <w:szCs w:val="28"/>
        </w:rPr>
        <w:t xml:space="preserve">  </w:t>
      </w:r>
      <w:r w:rsidR="007E176A">
        <w:rPr>
          <w:rFonts w:ascii="Calibri" w:hAnsi="Calibri" w:cs="Calibri"/>
          <w:sz w:val="28"/>
          <w:szCs w:val="28"/>
        </w:rPr>
        <w:t xml:space="preserve">General Manager </w:t>
      </w:r>
      <w:r w:rsidRPr="0098316E">
        <w:rPr>
          <w:rFonts w:ascii="Calibri" w:hAnsi="Calibri" w:cs="Calibri"/>
          <w:sz w:val="28"/>
          <w:szCs w:val="28"/>
        </w:rPr>
        <w:t xml:space="preserve"> </w:t>
      </w:r>
    </w:p>
    <w:p w14:paraId="42D4D58B" w14:textId="64657E90" w:rsidR="0098316E" w:rsidRPr="0098316E" w:rsidRDefault="0098316E" w:rsidP="0098316E">
      <w:pPr>
        <w:rPr>
          <w:rFonts w:ascii="Calibri" w:hAnsi="Calibri" w:cs="Calibri"/>
          <w:sz w:val="28"/>
          <w:szCs w:val="28"/>
        </w:rPr>
      </w:pPr>
      <w:r w:rsidRPr="0098316E">
        <w:rPr>
          <w:rFonts w:ascii="Calibri" w:hAnsi="Calibri" w:cs="Calibri"/>
          <w:b/>
          <w:sz w:val="28"/>
          <w:szCs w:val="28"/>
        </w:rPr>
        <w:t>Staff reporting</w:t>
      </w:r>
      <w:r w:rsidR="00DD2863">
        <w:rPr>
          <w:rFonts w:ascii="Calibri" w:hAnsi="Calibri" w:cs="Calibri"/>
          <w:b/>
          <w:sz w:val="28"/>
          <w:szCs w:val="28"/>
        </w:rPr>
        <w:t>:</w:t>
      </w:r>
      <w:r w:rsidRPr="0098316E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7E176A">
        <w:rPr>
          <w:rFonts w:ascii="Calibri" w:hAnsi="Calibri" w:cs="Calibri"/>
          <w:sz w:val="28"/>
          <w:szCs w:val="28"/>
        </w:rPr>
        <w:t>None</w:t>
      </w:r>
      <w:proofErr w:type="gramEnd"/>
      <w:r w:rsidRPr="0098316E">
        <w:rPr>
          <w:rFonts w:ascii="Calibri" w:hAnsi="Calibri" w:cs="Calibri"/>
          <w:sz w:val="28"/>
          <w:szCs w:val="28"/>
        </w:rPr>
        <w:t xml:space="preserve"> </w:t>
      </w:r>
    </w:p>
    <w:p w14:paraId="42D4D58E" w14:textId="35F1B937" w:rsidR="0098316E" w:rsidRPr="00453434" w:rsidRDefault="007E176A" w:rsidP="0045343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Office</w:t>
      </w:r>
      <w:r w:rsidR="0098316E" w:rsidRPr="0098316E">
        <w:rPr>
          <w:rFonts w:ascii="Calibri" w:hAnsi="Calibri" w:cs="Calibri"/>
          <w:b/>
          <w:sz w:val="28"/>
          <w:szCs w:val="28"/>
        </w:rPr>
        <w:t xml:space="preserve">: </w:t>
      </w:r>
      <w:proofErr w:type="spellStart"/>
      <w:r w:rsidRPr="007E176A">
        <w:rPr>
          <w:rFonts w:ascii="Calibri" w:hAnsi="Calibri" w:cs="Calibri"/>
          <w:bCs/>
          <w:sz w:val="28"/>
          <w:szCs w:val="28"/>
        </w:rPr>
        <w:t>Portsoken</w:t>
      </w:r>
      <w:proofErr w:type="spellEnd"/>
      <w:r w:rsidRPr="007E176A">
        <w:rPr>
          <w:rFonts w:ascii="Calibri" w:hAnsi="Calibri" w:cs="Calibri"/>
          <w:bCs/>
          <w:sz w:val="28"/>
          <w:szCs w:val="28"/>
        </w:rPr>
        <w:t xml:space="preserve"> Community Centre,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>20</w:t>
      </w:r>
      <w:r w:rsidR="004539A4" w:rsidRPr="004539A4">
        <w:rPr>
          <w:rFonts w:ascii="Calibri" w:hAnsi="Calibri" w:cs="Calibri"/>
          <w:bCs/>
          <w:sz w:val="28"/>
          <w:szCs w:val="28"/>
        </w:rPr>
        <w:t xml:space="preserve"> Little Somerset Street</w:t>
      </w:r>
      <w:r>
        <w:rPr>
          <w:rFonts w:ascii="Calibri" w:hAnsi="Calibri" w:cs="Calibri"/>
          <w:bCs/>
          <w:sz w:val="28"/>
          <w:szCs w:val="28"/>
        </w:rPr>
        <w:t>,</w:t>
      </w:r>
      <w:r w:rsidR="004539A4" w:rsidRPr="0098316E">
        <w:rPr>
          <w:rFonts w:ascii="Calibri" w:hAnsi="Calibri" w:cs="Calibri"/>
          <w:sz w:val="28"/>
          <w:szCs w:val="28"/>
        </w:rPr>
        <w:t xml:space="preserve"> London</w:t>
      </w:r>
      <w:r w:rsidR="00293AE9">
        <w:rPr>
          <w:rFonts w:ascii="Calibri" w:hAnsi="Calibri" w:cs="Calibri"/>
          <w:sz w:val="28"/>
          <w:szCs w:val="28"/>
        </w:rPr>
        <w:t xml:space="preserve"> E</w:t>
      </w:r>
      <w:r w:rsidR="004539A4">
        <w:rPr>
          <w:rFonts w:ascii="Calibri" w:hAnsi="Calibri" w:cs="Calibri"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 xml:space="preserve"> 8AH</w:t>
      </w:r>
    </w:p>
    <w:p w14:paraId="42D4D58F" w14:textId="77777777" w:rsidR="0098316E" w:rsidRPr="005C501A" w:rsidRDefault="0098316E" w:rsidP="00BB587C">
      <w:pPr>
        <w:pStyle w:val="Default"/>
        <w:rPr>
          <w:rFonts w:ascii="Calibri" w:hAnsi="Calibri"/>
          <w:color w:val="auto"/>
        </w:rPr>
      </w:pPr>
    </w:p>
    <w:p w14:paraId="42D4D590" w14:textId="435955C1" w:rsidR="001B4BE8" w:rsidRDefault="0098316E" w:rsidP="00160608">
      <w:pPr>
        <w:pStyle w:val="Default"/>
        <w:rPr>
          <w:rFonts w:ascii="Calibri" w:hAnsi="Calibri"/>
        </w:rPr>
      </w:pPr>
      <w:r w:rsidRPr="0098316E">
        <w:rPr>
          <w:rFonts w:ascii="Calibri" w:hAnsi="Calibri"/>
          <w:b/>
          <w:bCs/>
        </w:rPr>
        <w:t>PURPOSE OF THE ROLE</w:t>
      </w:r>
      <w:r w:rsidR="001B4BE8">
        <w:rPr>
          <w:rFonts w:ascii="Calibri" w:hAnsi="Calibri"/>
        </w:rPr>
        <w:t xml:space="preserve">: </w:t>
      </w:r>
    </w:p>
    <w:p w14:paraId="42D4D591" w14:textId="7F114D0B" w:rsidR="00160608" w:rsidRPr="001C3014" w:rsidRDefault="00E720FC" w:rsidP="004539A4">
      <w:pPr>
        <w:pStyle w:val="Default"/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t>P</w:t>
      </w:r>
      <w:r w:rsidR="00160608" w:rsidRPr="001C3014">
        <w:rPr>
          <w:rFonts w:asciiTheme="minorHAnsi" w:hAnsiTheme="minorHAnsi" w:cstheme="minorHAnsi"/>
        </w:rPr>
        <w:t>rovide</w:t>
      </w:r>
      <w:r w:rsidR="00F5507B" w:rsidRPr="001C3014">
        <w:rPr>
          <w:rFonts w:asciiTheme="minorHAnsi" w:hAnsiTheme="minorHAnsi" w:cstheme="minorHAnsi"/>
        </w:rPr>
        <w:t xml:space="preserve"> </w:t>
      </w:r>
      <w:r w:rsidR="00006A57">
        <w:rPr>
          <w:rFonts w:asciiTheme="minorHAnsi" w:hAnsiTheme="minorHAnsi" w:cstheme="minorHAnsi"/>
        </w:rPr>
        <w:t xml:space="preserve">Volunteer and Projects </w:t>
      </w:r>
      <w:r w:rsidR="007E176A" w:rsidRPr="001C3014">
        <w:rPr>
          <w:rFonts w:asciiTheme="minorHAnsi" w:hAnsiTheme="minorHAnsi" w:cstheme="minorHAnsi"/>
        </w:rPr>
        <w:t xml:space="preserve">support </w:t>
      </w:r>
      <w:r w:rsidR="00160608" w:rsidRPr="001C3014">
        <w:rPr>
          <w:rFonts w:asciiTheme="minorHAnsi" w:hAnsiTheme="minorHAnsi" w:cstheme="minorHAnsi"/>
        </w:rPr>
        <w:t xml:space="preserve">to </w:t>
      </w:r>
      <w:r w:rsidR="006805B8" w:rsidRPr="001C3014">
        <w:rPr>
          <w:rFonts w:asciiTheme="minorHAnsi" w:hAnsiTheme="minorHAnsi" w:cstheme="minorHAnsi"/>
        </w:rPr>
        <w:t>Healthwatch City of London (</w:t>
      </w:r>
      <w:proofErr w:type="spellStart"/>
      <w:r w:rsidR="00160608" w:rsidRPr="001C3014">
        <w:rPr>
          <w:rFonts w:asciiTheme="minorHAnsi" w:hAnsiTheme="minorHAnsi" w:cstheme="minorHAnsi"/>
        </w:rPr>
        <w:t>HW</w:t>
      </w:r>
      <w:r w:rsidR="00F5507B" w:rsidRPr="001C3014">
        <w:rPr>
          <w:rFonts w:asciiTheme="minorHAnsi" w:hAnsiTheme="minorHAnsi" w:cstheme="minorHAnsi"/>
        </w:rPr>
        <w:t>CoL</w:t>
      </w:r>
      <w:proofErr w:type="spellEnd"/>
      <w:r w:rsidR="006805B8" w:rsidRPr="001C3014">
        <w:rPr>
          <w:rFonts w:asciiTheme="minorHAnsi" w:hAnsiTheme="minorHAnsi" w:cstheme="minorHAnsi"/>
        </w:rPr>
        <w:t>)</w:t>
      </w:r>
      <w:r w:rsidR="001B4BE8" w:rsidRPr="001C3014">
        <w:rPr>
          <w:rFonts w:asciiTheme="minorHAnsi" w:hAnsiTheme="minorHAnsi" w:cstheme="minorHAnsi"/>
        </w:rPr>
        <w:t xml:space="preserve"> by</w:t>
      </w:r>
      <w:r w:rsidR="00F5507B" w:rsidRPr="001C3014">
        <w:rPr>
          <w:rFonts w:asciiTheme="minorHAnsi" w:hAnsiTheme="minorHAnsi" w:cstheme="minorHAnsi"/>
        </w:rPr>
        <w:t>:</w:t>
      </w:r>
      <w:r w:rsidR="00160608" w:rsidRPr="001C3014">
        <w:rPr>
          <w:rFonts w:asciiTheme="minorHAnsi" w:hAnsiTheme="minorHAnsi" w:cstheme="minorHAnsi"/>
        </w:rPr>
        <w:t xml:space="preserve"> </w:t>
      </w:r>
    </w:p>
    <w:p w14:paraId="42D4D594" w14:textId="12000C5E" w:rsidR="001B4BE8" w:rsidRPr="001C3014" w:rsidRDefault="00160608" w:rsidP="00453434">
      <w:pPr>
        <w:pStyle w:val="Default"/>
        <w:numPr>
          <w:ilvl w:val="0"/>
          <w:numId w:val="19"/>
        </w:numPr>
        <w:spacing w:before="120"/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t xml:space="preserve">Working with the </w:t>
      </w:r>
      <w:proofErr w:type="spellStart"/>
      <w:r w:rsidR="00F5507B" w:rsidRPr="001C3014">
        <w:rPr>
          <w:rFonts w:asciiTheme="minorHAnsi" w:hAnsiTheme="minorHAnsi" w:cstheme="minorHAnsi"/>
        </w:rPr>
        <w:t>HWCoL</w:t>
      </w:r>
      <w:proofErr w:type="spellEnd"/>
      <w:r w:rsidR="00F5507B" w:rsidRPr="001C3014">
        <w:rPr>
          <w:rFonts w:asciiTheme="minorHAnsi" w:hAnsiTheme="minorHAnsi" w:cstheme="minorHAnsi"/>
        </w:rPr>
        <w:t xml:space="preserve"> </w:t>
      </w:r>
      <w:r w:rsidR="006A5204" w:rsidRPr="001C3014">
        <w:rPr>
          <w:rFonts w:asciiTheme="minorHAnsi" w:hAnsiTheme="minorHAnsi" w:cstheme="minorHAnsi"/>
        </w:rPr>
        <w:t>Board</w:t>
      </w:r>
      <w:r w:rsidR="003F3024" w:rsidRPr="001C3014">
        <w:rPr>
          <w:rFonts w:asciiTheme="minorHAnsi" w:hAnsiTheme="minorHAnsi" w:cstheme="minorHAnsi"/>
        </w:rPr>
        <w:t xml:space="preserve"> of Trustees</w:t>
      </w:r>
      <w:r w:rsidR="007E176A" w:rsidRPr="001C3014">
        <w:rPr>
          <w:rFonts w:asciiTheme="minorHAnsi" w:hAnsiTheme="minorHAnsi" w:cstheme="minorHAnsi"/>
        </w:rPr>
        <w:t>, General Manager</w:t>
      </w:r>
      <w:r w:rsidR="006A5204" w:rsidRPr="001C3014">
        <w:rPr>
          <w:rFonts w:asciiTheme="minorHAnsi" w:hAnsiTheme="minorHAnsi" w:cstheme="minorHAnsi"/>
        </w:rPr>
        <w:t xml:space="preserve">, </w:t>
      </w:r>
      <w:proofErr w:type="gramStart"/>
      <w:r w:rsidR="00DB36E0" w:rsidRPr="001C3014">
        <w:rPr>
          <w:rFonts w:asciiTheme="minorHAnsi" w:hAnsiTheme="minorHAnsi" w:cstheme="minorHAnsi"/>
        </w:rPr>
        <w:t>stakeholders’</w:t>
      </w:r>
      <w:proofErr w:type="gramEnd"/>
      <w:r w:rsidR="00DB36E0" w:rsidRPr="001C3014">
        <w:rPr>
          <w:rFonts w:asciiTheme="minorHAnsi" w:hAnsiTheme="minorHAnsi" w:cstheme="minorHAnsi"/>
        </w:rPr>
        <w:t xml:space="preserve"> </w:t>
      </w:r>
      <w:r w:rsidR="00B8574C" w:rsidRPr="001C3014">
        <w:rPr>
          <w:rFonts w:asciiTheme="minorHAnsi" w:hAnsiTheme="minorHAnsi" w:cstheme="minorHAnsi"/>
        </w:rPr>
        <w:t xml:space="preserve">and </w:t>
      </w:r>
      <w:r w:rsidR="004539A4" w:rsidRPr="001C3014">
        <w:rPr>
          <w:rFonts w:asciiTheme="minorHAnsi" w:hAnsiTheme="minorHAnsi" w:cstheme="minorHAnsi"/>
        </w:rPr>
        <w:t>partners to</w:t>
      </w:r>
      <w:r w:rsidR="00A60A17" w:rsidRPr="001C3014">
        <w:rPr>
          <w:rFonts w:asciiTheme="minorHAnsi" w:hAnsiTheme="minorHAnsi" w:cstheme="minorHAnsi"/>
        </w:rPr>
        <w:t xml:space="preserve"> develop and </w:t>
      </w:r>
      <w:r w:rsidR="00F5507B" w:rsidRPr="001C3014">
        <w:rPr>
          <w:rFonts w:asciiTheme="minorHAnsi" w:hAnsiTheme="minorHAnsi" w:cstheme="minorHAnsi"/>
        </w:rPr>
        <w:t xml:space="preserve">deliver the </w:t>
      </w:r>
      <w:r w:rsidRPr="001C3014">
        <w:rPr>
          <w:rFonts w:asciiTheme="minorHAnsi" w:hAnsiTheme="minorHAnsi" w:cstheme="minorHAnsi"/>
        </w:rPr>
        <w:t xml:space="preserve">organisation’s </w:t>
      </w:r>
      <w:r w:rsidR="00006A57">
        <w:rPr>
          <w:rFonts w:asciiTheme="minorHAnsi" w:hAnsiTheme="minorHAnsi" w:cstheme="minorHAnsi"/>
        </w:rPr>
        <w:t xml:space="preserve">volunteer and projects </w:t>
      </w:r>
      <w:r w:rsidR="007E176A" w:rsidRPr="001C3014">
        <w:rPr>
          <w:rFonts w:asciiTheme="minorHAnsi" w:hAnsiTheme="minorHAnsi" w:cstheme="minorHAnsi"/>
        </w:rPr>
        <w:t>objectives.</w:t>
      </w:r>
    </w:p>
    <w:p w14:paraId="42D4D59A" w14:textId="169AF003" w:rsidR="001B4BE8" w:rsidRPr="001C3014" w:rsidRDefault="00160608" w:rsidP="00453434">
      <w:pPr>
        <w:pStyle w:val="Default"/>
        <w:numPr>
          <w:ilvl w:val="0"/>
          <w:numId w:val="19"/>
        </w:numPr>
        <w:spacing w:before="120"/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t xml:space="preserve">Ensuring </w:t>
      </w:r>
      <w:r w:rsidR="00B8574C" w:rsidRPr="001C3014">
        <w:rPr>
          <w:rFonts w:asciiTheme="minorHAnsi" w:hAnsiTheme="minorHAnsi" w:cstheme="minorHAnsi"/>
        </w:rPr>
        <w:t xml:space="preserve">that </w:t>
      </w:r>
      <w:proofErr w:type="spellStart"/>
      <w:r w:rsidR="00B8574C" w:rsidRPr="001C3014">
        <w:rPr>
          <w:rFonts w:asciiTheme="minorHAnsi" w:hAnsiTheme="minorHAnsi" w:cstheme="minorHAnsi"/>
        </w:rPr>
        <w:t>HWCoL’s</w:t>
      </w:r>
      <w:proofErr w:type="spellEnd"/>
      <w:r w:rsidR="00B8574C" w:rsidRPr="001C3014">
        <w:rPr>
          <w:rFonts w:asciiTheme="minorHAnsi" w:hAnsiTheme="minorHAnsi" w:cstheme="minorHAnsi"/>
        </w:rPr>
        <w:t xml:space="preserve"> </w:t>
      </w:r>
      <w:r w:rsidRPr="001C3014">
        <w:rPr>
          <w:rFonts w:asciiTheme="minorHAnsi" w:hAnsiTheme="minorHAnsi" w:cstheme="minorHAnsi"/>
        </w:rPr>
        <w:t xml:space="preserve">contract with </w:t>
      </w:r>
      <w:r w:rsidR="00F5507B" w:rsidRPr="001C3014">
        <w:rPr>
          <w:rFonts w:asciiTheme="minorHAnsi" w:hAnsiTheme="minorHAnsi" w:cstheme="minorHAnsi"/>
        </w:rPr>
        <w:t xml:space="preserve">the City of London Corporation is delivered to the highest quality, meeting the needs of the residents and workers in the City of </w:t>
      </w:r>
      <w:r w:rsidR="007E176A" w:rsidRPr="001C3014">
        <w:rPr>
          <w:rFonts w:asciiTheme="minorHAnsi" w:hAnsiTheme="minorHAnsi" w:cstheme="minorHAnsi"/>
        </w:rPr>
        <w:t>London.</w:t>
      </w:r>
    </w:p>
    <w:p w14:paraId="42D4D59B" w14:textId="26E72B65" w:rsidR="006A5204" w:rsidRDefault="006A5204" w:rsidP="00453434">
      <w:pPr>
        <w:pStyle w:val="Default"/>
        <w:numPr>
          <w:ilvl w:val="0"/>
          <w:numId w:val="19"/>
        </w:numPr>
        <w:spacing w:before="120"/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t xml:space="preserve">Developing a strong well </w:t>
      </w:r>
      <w:r w:rsidR="00DB36E0" w:rsidRPr="001C3014">
        <w:rPr>
          <w:rFonts w:asciiTheme="minorHAnsi" w:hAnsiTheme="minorHAnsi" w:cstheme="minorHAnsi"/>
        </w:rPr>
        <w:t>networked and</w:t>
      </w:r>
      <w:r w:rsidRPr="001C3014">
        <w:rPr>
          <w:rFonts w:asciiTheme="minorHAnsi" w:hAnsiTheme="minorHAnsi" w:cstheme="minorHAnsi"/>
        </w:rPr>
        <w:t xml:space="preserve"> independent organisation that gives a voice to the people in the </w:t>
      </w:r>
      <w:proofErr w:type="gramStart"/>
      <w:r w:rsidRPr="001C3014">
        <w:rPr>
          <w:rFonts w:asciiTheme="minorHAnsi" w:hAnsiTheme="minorHAnsi" w:cstheme="minorHAnsi"/>
        </w:rPr>
        <w:t>City</w:t>
      </w:r>
      <w:proofErr w:type="gramEnd"/>
      <w:r w:rsidR="006028DD" w:rsidRPr="001C3014">
        <w:rPr>
          <w:rFonts w:asciiTheme="minorHAnsi" w:hAnsiTheme="minorHAnsi" w:cstheme="minorHAnsi"/>
        </w:rPr>
        <w:t>.</w:t>
      </w:r>
    </w:p>
    <w:p w14:paraId="0D7892D8" w14:textId="40747DF6" w:rsidR="00006A57" w:rsidRPr="001C3014" w:rsidRDefault="00006A57" w:rsidP="00453434">
      <w:pPr>
        <w:pStyle w:val="Default"/>
        <w:numPr>
          <w:ilvl w:val="0"/>
          <w:numId w:val="19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Securing additional funding for projects to support and deliver the organisation’s objectives. </w:t>
      </w:r>
    </w:p>
    <w:p w14:paraId="42D4D59C" w14:textId="77777777" w:rsidR="00541E48" w:rsidRPr="001C3014" w:rsidRDefault="00541E48" w:rsidP="00453434">
      <w:pPr>
        <w:pStyle w:val="Default"/>
        <w:spacing w:before="120"/>
        <w:rPr>
          <w:rFonts w:asciiTheme="minorHAnsi" w:hAnsiTheme="minorHAnsi" w:cstheme="minorHAnsi"/>
          <w:color w:val="auto"/>
        </w:rPr>
      </w:pPr>
    </w:p>
    <w:p w14:paraId="42D4D59D" w14:textId="77777777" w:rsidR="00BB587C" w:rsidRPr="001C3014" w:rsidRDefault="0098316E" w:rsidP="00451585">
      <w:pPr>
        <w:pStyle w:val="Default"/>
        <w:rPr>
          <w:rFonts w:asciiTheme="minorHAnsi" w:hAnsiTheme="minorHAnsi" w:cstheme="minorHAnsi"/>
          <w:color w:val="auto"/>
        </w:rPr>
      </w:pPr>
      <w:r w:rsidRPr="001C3014">
        <w:rPr>
          <w:rFonts w:asciiTheme="minorHAnsi" w:hAnsiTheme="minorHAnsi" w:cstheme="minorHAnsi"/>
          <w:b/>
          <w:bCs/>
          <w:color w:val="auto"/>
        </w:rPr>
        <w:t xml:space="preserve">CONTEXT </w:t>
      </w:r>
    </w:p>
    <w:p w14:paraId="42D4D59E" w14:textId="3B1EE18E" w:rsidR="008D0D36" w:rsidRPr="001C3014" w:rsidRDefault="006A0866" w:rsidP="00451585">
      <w:pPr>
        <w:keepNext/>
        <w:spacing w:line="240" w:lineRule="auto"/>
        <w:rPr>
          <w:rFonts w:asciiTheme="minorHAnsi" w:hAnsiTheme="minorHAnsi" w:cstheme="minorHAnsi"/>
          <w:szCs w:val="24"/>
        </w:rPr>
      </w:pPr>
      <w:r w:rsidRPr="001C3014">
        <w:rPr>
          <w:rFonts w:asciiTheme="minorHAnsi" w:hAnsiTheme="minorHAnsi" w:cstheme="minorHAnsi"/>
          <w:szCs w:val="24"/>
        </w:rPr>
        <w:t>In April 2013 a Healthwatch was set up in every county and borough in England and Wales as part of the Health and Social Care Act</w:t>
      </w:r>
      <w:r w:rsidR="00691D0A" w:rsidRPr="001C3014">
        <w:rPr>
          <w:rFonts w:asciiTheme="minorHAnsi" w:hAnsiTheme="minorHAnsi" w:cstheme="minorHAnsi"/>
          <w:szCs w:val="24"/>
        </w:rPr>
        <w:t xml:space="preserve"> </w:t>
      </w:r>
      <w:r w:rsidR="004E6832" w:rsidRPr="001C3014">
        <w:rPr>
          <w:rFonts w:asciiTheme="minorHAnsi" w:hAnsiTheme="minorHAnsi" w:cstheme="minorHAnsi"/>
          <w:szCs w:val="24"/>
        </w:rPr>
        <w:t xml:space="preserve">with a </w:t>
      </w:r>
      <w:r w:rsidRPr="001C3014">
        <w:rPr>
          <w:rFonts w:asciiTheme="minorHAnsi" w:hAnsiTheme="minorHAnsi" w:cstheme="minorHAnsi"/>
          <w:szCs w:val="24"/>
        </w:rPr>
        <w:t>co-ordinating national body – Healthwatch England.</w:t>
      </w:r>
      <w:r w:rsidR="006B12E0" w:rsidRPr="001C3014">
        <w:rPr>
          <w:rFonts w:asciiTheme="minorHAnsi" w:hAnsiTheme="minorHAnsi" w:cstheme="minorHAnsi"/>
          <w:szCs w:val="24"/>
        </w:rPr>
        <w:t xml:space="preserve"> </w:t>
      </w:r>
      <w:r w:rsidR="001B4BE8" w:rsidRPr="001C3014">
        <w:rPr>
          <w:rFonts w:asciiTheme="minorHAnsi" w:hAnsiTheme="minorHAnsi" w:cstheme="minorHAnsi"/>
          <w:szCs w:val="24"/>
        </w:rPr>
        <w:t>Healthwatch City of London</w:t>
      </w:r>
      <w:r w:rsidR="006B12E0" w:rsidRPr="001C3014">
        <w:rPr>
          <w:rFonts w:asciiTheme="minorHAnsi" w:hAnsiTheme="minorHAnsi" w:cstheme="minorHAnsi"/>
          <w:szCs w:val="24"/>
        </w:rPr>
        <w:t xml:space="preserve">, the hiring organisation, </w:t>
      </w:r>
      <w:r w:rsidR="00B8574C" w:rsidRPr="001C3014">
        <w:rPr>
          <w:rFonts w:asciiTheme="minorHAnsi" w:hAnsiTheme="minorHAnsi" w:cstheme="minorHAnsi"/>
          <w:szCs w:val="24"/>
        </w:rPr>
        <w:t xml:space="preserve">was set up as </w:t>
      </w:r>
      <w:r w:rsidR="006B12E0" w:rsidRPr="001C3014">
        <w:rPr>
          <w:rFonts w:asciiTheme="minorHAnsi" w:hAnsiTheme="minorHAnsi" w:cstheme="minorHAnsi"/>
          <w:szCs w:val="24"/>
        </w:rPr>
        <w:t>a</w:t>
      </w:r>
      <w:r w:rsidR="001B4BE8" w:rsidRPr="001C3014">
        <w:rPr>
          <w:rFonts w:asciiTheme="minorHAnsi" w:hAnsiTheme="minorHAnsi" w:cstheme="minorHAnsi"/>
          <w:szCs w:val="24"/>
        </w:rPr>
        <w:t xml:space="preserve"> Charitable Incorporated O</w:t>
      </w:r>
      <w:r w:rsidR="005F6ADE" w:rsidRPr="001C3014">
        <w:rPr>
          <w:rFonts w:asciiTheme="minorHAnsi" w:hAnsiTheme="minorHAnsi" w:cstheme="minorHAnsi"/>
          <w:szCs w:val="24"/>
        </w:rPr>
        <w:t>rganisation</w:t>
      </w:r>
      <w:r w:rsidR="00B8574C" w:rsidRPr="001C3014">
        <w:rPr>
          <w:rFonts w:asciiTheme="minorHAnsi" w:hAnsiTheme="minorHAnsi" w:cstheme="minorHAnsi"/>
          <w:szCs w:val="24"/>
        </w:rPr>
        <w:t xml:space="preserve"> in 2019</w:t>
      </w:r>
      <w:r w:rsidR="001B4BE8" w:rsidRPr="001C3014">
        <w:rPr>
          <w:rFonts w:asciiTheme="minorHAnsi" w:hAnsiTheme="minorHAnsi" w:cstheme="minorHAnsi"/>
          <w:szCs w:val="24"/>
        </w:rPr>
        <w:t xml:space="preserve">. </w:t>
      </w:r>
      <w:r w:rsidR="005F6ADE" w:rsidRPr="001C3014">
        <w:rPr>
          <w:rFonts w:asciiTheme="minorHAnsi" w:hAnsiTheme="minorHAnsi" w:cstheme="minorHAnsi"/>
          <w:szCs w:val="24"/>
        </w:rPr>
        <w:t xml:space="preserve"> </w:t>
      </w:r>
    </w:p>
    <w:p w14:paraId="42D4D59F" w14:textId="77777777" w:rsidR="008D0D36" w:rsidRPr="001C3014" w:rsidRDefault="008D0D36" w:rsidP="00451585">
      <w:pPr>
        <w:keepNext/>
        <w:spacing w:line="240" w:lineRule="auto"/>
        <w:rPr>
          <w:rFonts w:asciiTheme="minorHAnsi" w:hAnsiTheme="minorHAnsi" w:cstheme="minorHAnsi"/>
          <w:szCs w:val="24"/>
        </w:rPr>
      </w:pPr>
    </w:p>
    <w:p w14:paraId="42D4D5A0" w14:textId="39558BD3" w:rsidR="006A0866" w:rsidRPr="001C3014" w:rsidRDefault="008D0D36" w:rsidP="00451585">
      <w:pPr>
        <w:keepNext/>
        <w:spacing w:line="240" w:lineRule="auto"/>
        <w:rPr>
          <w:rFonts w:asciiTheme="minorHAnsi" w:hAnsiTheme="minorHAnsi" w:cstheme="minorHAnsi"/>
          <w:color w:val="000000"/>
          <w:szCs w:val="24"/>
        </w:rPr>
      </w:pPr>
      <w:r w:rsidRPr="001C3014">
        <w:rPr>
          <w:rFonts w:asciiTheme="minorHAnsi" w:hAnsiTheme="minorHAnsi" w:cstheme="minorHAnsi"/>
          <w:szCs w:val="24"/>
        </w:rPr>
        <w:t xml:space="preserve">Core funding is from </w:t>
      </w:r>
      <w:r w:rsidR="00C6462A" w:rsidRPr="001C3014">
        <w:rPr>
          <w:rFonts w:asciiTheme="minorHAnsi" w:hAnsiTheme="minorHAnsi" w:cstheme="minorHAnsi"/>
          <w:szCs w:val="24"/>
        </w:rPr>
        <w:t>the</w:t>
      </w:r>
      <w:r w:rsidR="00F5507B" w:rsidRPr="001C3014">
        <w:rPr>
          <w:rFonts w:asciiTheme="minorHAnsi" w:hAnsiTheme="minorHAnsi" w:cstheme="minorHAnsi"/>
          <w:szCs w:val="24"/>
        </w:rPr>
        <w:t xml:space="preserve"> City of London, but the organisation will seek to diversify where possible and increase income from other sources.  </w:t>
      </w:r>
    </w:p>
    <w:p w14:paraId="42D4D5A1" w14:textId="77777777" w:rsidR="00691D0A" w:rsidRPr="001C3014" w:rsidRDefault="00691D0A" w:rsidP="00451585">
      <w:pPr>
        <w:keepNext/>
        <w:spacing w:line="240" w:lineRule="auto"/>
        <w:rPr>
          <w:rFonts w:asciiTheme="minorHAnsi" w:hAnsiTheme="minorHAnsi" w:cstheme="minorHAnsi"/>
          <w:color w:val="000000"/>
          <w:szCs w:val="24"/>
        </w:rPr>
      </w:pPr>
    </w:p>
    <w:p w14:paraId="3B390B75" w14:textId="0C981AAA" w:rsidR="007E176A" w:rsidRPr="001C3014" w:rsidRDefault="00691D0A" w:rsidP="007878B5">
      <w:pPr>
        <w:keepNext/>
        <w:spacing w:line="240" w:lineRule="auto"/>
        <w:rPr>
          <w:rFonts w:asciiTheme="minorHAnsi" w:hAnsiTheme="minorHAnsi" w:cstheme="minorHAnsi"/>
          <w:color w:val="000000"/>
          <w:szCs w:val="24"/>
        </w:rPr>
      </w:pPr>
      <w:r w:rsidRPr="001C3014">
        <w:rPr>
          <w:rFonts w:asciiTheme="minorHAnsi" w:hAnsiTheme="minorHAnsi" w:cstheme="minorHAnsi"/>
          <w:color w:val="000000"/>
          <w:szCs w:val="24"/>
        </w:rPr>
        <w:t xml:space="preserve">The </w:t>
      </w:r>
      <w:r w:rsidR="00006A57">
        <w:rPr>
          <w:rFonts w:asciiTheme="minorHAnsi" w:hAnsiTheme="minorHAnsi" w:cstheme="minorHAnsi"/>
          <w:color w:val="000000"/>
          <w:szCs w:val="24"/>
        </w:rPr>
        <w:t xml:space="preserve">Volunteers and Projects </w:t>
      </w:r>
      <w:r w:rsidR="007E176A" w:rsidRPr="001C3014">
        <w:rPr>
          <w:rFonts w:asciiTheme="minorHAnsi" w:hAnsiTheme="minorHAnsi" w:cstheme="minorHAnsi"/>
          <w:color w:val="000000"/>
          <w:szCs w:val="24"/>
        </w:rPr>
        <w:t xml:space="preserve">Officer </w:t>
      </w:r>
      <w:r w:rsidR="00F5507B" w:rsidRPr="001C3014">
        <w:rPr>
          <w:rFonts w:asciiTheme="minorHAnsi" w:hAnsiTheme="minorHAnsi" w:cstheme="minorHAnsi"/>
          <w:color w:val="000000"/>
          <w:szCs w:val="24"/>
        </w:rPr>
        <w:t xml:space="preserve">is responsible </w:t>
      </w:r>
      <w:r w:rsidR="00DB36E0" w:rsidRPr="001C3014">
        <w:rPr>
          <w:rFonts w:asciiTheme="minorHAnsi" w:hAnsiTheme="minorHAnsi" w:cstheme="minorHAnsi"/>
          <w:color w:val="000000"/>
          <w:szCs w:val="24"/>
        </w:rPr>
        <w:t xml:space="preserve">for the overall </w:t>
      </w:r>
      <w:r w:rsidR="00F5507B" w:rsidRPr="001C3014">
        <w:rPr>
          <w:rFonts w:asciiTheme="minorHAnsi" w:hAnsiTheme="minorHAnsi" w:cstheme="minorHAnsi"/>
          <w:color w:val="000000"/>
          <w:szCs w:val="24"/>
        </w:rPr>
        <w:t>delivery of the</w:t>
      </w:r>
      <w:r w:rsidR="00DB36E0" w:rsidRPr="001C3014">
        <w:rPr>
          <w:rFonts w:asciiTheme="minorHAnsi" w:hAnsiTheme="minorHAnsi" w:cstheme="minorHAnsi"/>
          <w:color w:val="000000"/>
          <w:szCs w:val="24"/>
        </w:rPr>
        <w:t xml:space="preserve"> </w:t>
      </w:r>
      <w:r w:rsidR="001B4BE8" w:rsidRPr="001C3014">
        <w:rPr>
          <w:rFonts w:asciiTheme="minorHAnsi" w:hAnsiTheme="minorHAnsi" w:cstheme="minorHAnsi"/>
          <w:color w:val="000000"/>
          <w:szCs w:val="24"/>
        </w:rPr>
        <w:t>organisation</w:t>
      </w:r>
      <w:r w:rsidR="00082B39" w:rsidRPr="001C3014">
        <w:rPr>
          <w:rFonts w:asciiTheme="minorHAnsi" w:hAnsiTheme="minorHAnsi" w:cstheme="minorHAnsi"/>
          <w:color w:val="000000"/>
          <w:szCs w:val="24"/>
        </w:rPr>
        <w:t>’</w:t>
      </w:r>
      <w:r w:rsidR="001B4BE8" w:rsidRPr="001C3014">
        <w:rPr>
          <w:rFonts w:asciiTheme="minorHAnsi" w:hAnsiTheme="minorHAnsi" w:cstheme="minorHAnsi"/>
          <w:color w:val="000000"/>
          <w:szCs w:val="24"/>
        </w:rPr>
        <w:t xml:space="preserve">s </w:t>
      </w:r>
      <w:r w:rsidR="00006A57">
        <w:rPr>
          <w:rFonts w:asciiTheme="minorHAnsi" w:hAnsiTheme="minorHAnsi" w:cstheme="minorHAnsi"/>
          <w:color w:val="000000"/>
          <w:szCs w:val="24"/>
        </w:rPr>
        <w:t xml:space="preserve">volunteer and projects </w:t>
      </w:r>
      <w:r w:rsidR="001B4BE8" w:rsidRPr="001C3014">
        <w:rPr>
          <w:rFonts w:asciiTheme="minorHAnsi" w:hAnsiTheme="minorHAnsi" w:cstheme="minorHAnsi"/>
          <w:color w:val="000000"/>
          <w:szCs w:val="24"/>
        </w:rPr>
        <w:t>objectives</w:t>
      </w:r>
      <w:r w:rsidR="00F5507B" w:rsidRPr="001C3014">
        <w:rPr>
          <w:rFonts w:asciiTheme="minorHAnsi" w:hAnsiTheme="minorHAnsi" w:cstheme="minorHAnsi"/>
          <w:color w:val="000000"/>
          <w:szCs w:val="24"/>
        </w:rPr>
        <w:t xml:space="preserve">, working closely with the </w:t>
      </w:r>
      <w:r w:rsidR="007E176A" w:rsidRPr="001C3014">
        <w:rPr>
          <w:rFonts w:asciiTheme="minorHAnsi" w:hAnsiTheme="minorHAnsi" w:cstheme="minorHAnsi"/>
          <w:color w:val="000000"/>
          <w:szCs w:val="24"/>
        </w:rPr>
        <w:t xml:space="preserve">General Manager to develop the </w:t>
      </w:r>
      <w:r w:rsidR="00006A57">
        <w:rPr>
          <w:rFonts w:asciiTheme="minorHAnsi" w:hAnsiTheme="minorHAnsi" w:cstheme="minorHAnsi"/>
          <w:color w:val="000000"/>
          <w:szCs w:val="24"/>
        </w:rPr>
        <w:t xml:space="preserve">volunteer </w:t>
      </w:r>
      <w:r w:rsidR="007E176A" w:rsidRPr="001C3014">
        <w:rPr>
          <w:rFonts w:asciiTheme="minorHAnsi" w:hAnsiTheme="minorHAnsi" w:cstheme="minorHAnsi"/>
          <w:color w:val="000000"/>
          <w:szCs w:val="24"/>
        </w:rPr>
        <w:t xml:space="preserve">strategy. </w:t>
      </w:r>
    </w:p>
    <w:p w14:paraId="5A91D0AA" w14:textId="68E2F67F" w:rsidR="007E176A" w:rsidRPr="001C3014" w:rsidRDefault="00F5507B" w:rsidP="007878B5">
      <w:pPr>
        <w:keepNext/>
        <w:spacing w:line="240" w:lineRule="auto"/>
        <w:rPr>
          <w:rFonts w:asciiTheme="minorHAnsi" w:hAnsiTheme="minorHAnsi" w:cstheme="minorHAnsi"/>
          <w:color w:val="000000"/>
          <w:szCs w:val="24"/>
        </w:rPr>
      </w:pPr>
      <w:r w:rsidRPr="001C3014">
        <w:rPr>
          <w:rFonts w:asciiTheme="minorHAnsi" w:hAnsiTheme="minorHAnsi" w:cstheme="minorHAnsi"/>
          <w:color w:val="000000"/>
          <w:szCs w:val="24"/>
        </w:rPr>
        <w:t xml:space="preserve">In conjunction with the </w:t>
      </w:r>
      <w:r w:rsidR="007E176A" w:rsidRPr="001C3014">
        <w:rPr>
          <w:rFonts w:asciiTheme="minorHAnsi" w:hAnsiTheme="minorHAnsi" w:cstheme="minorHAnsi"/>
          <w:color w:val="000000"/>
          <w:szCs w:val="24"/>
        </w:rPr>
        <w:t xml:space="preserve">General Manager </w:t>
      </w:r>
      <w:r w:rsidR="006A5204" w:rsidRPr="001C3014">
        <w:rPr>
          <w:rFonts w:asciiTheme="minorHAnsi" w:hAnsiTheme="minorHAnsi" w:cstheme="minorHAnsi"/>
          <w:color w:val="000000"/>
          <w:szCs w:val="24"/>
        </w:rPr>
        <w:t>the</w:t>
      </w:r>
      <w:r w:rsidRPr="001C3014">
        <w:rPr>
          <w:rFonts w:asciiTheme="minorHAnsi" w:hAnsiTheme="minorHAnsi" w:cstheme="minorHAnsi"/>
          <w:color w:val="000000"/>
          <w:szCs w:val="24"/>
        </w:rPr>
        <w:t xml:space="preserve"> postholder is responsible</w:t>
      </w:r>
      <w:r w:rsidR="00691D0A" w:rsidRPr="001C3014">
        <w:rPr>
          <w:rFonts w:asciiTheme="minorHAnsi" w:hAnsiTheme="minorHAnsi" w:cstheme="minorHAnsi"/>
          <w:color w:val="000000"/>
          <w:szCs w:val="24"/>
        </w:rPr>
        <w:t xml:space="preserve"> for </w:t>
      </w:r>
      <w:r w:rsidR="008D0D36" w:rsidRPr="001C3014">
        <w:rPr>
          <w:rFonts w:asciiTheme="minorHAnsi" w:hAnsiTheme="minorHAnsi" w:cstheme="minorHAnsi"/>
          <w:color w:val="000000"/>
          <w:szCs w:val="24"/>
        </w:rPr>
        <w:t xml:space="preserve">managing all key stakeholder relationships, </w:t>
      </w:r>
      <w:r w:rsidR="007E176A" w:rsidRPr="001C3014">
        <w:rPr>
          <w:rFonts w:asciiTheme="minorHAnsi" w:hAnsiTheme="minorHAnsi" w:cstheme="minorHAnsi"/>
          <w:color w:val="000000"/>
          <w:szCs w:val="24"/>
        </w:rPr>
        <w:t xml:space="preserve">charity partner relationships and </w:t>
      </w:r>
      <w:r w:rsidR="00006A57">
        <w:rPr>
          <w:rFonts w:asciiTheme="minorHAnsi" w:hAnsiTheme="minorHAnsi" w:cstheme="minorHAnsi"/>
          <w:color w:val="000000"/>
          <w:szCs w:val="24"/>
        </w:rPr>
        <w:t>volunteer engagement</w:t>
      </w:r>
      <w:r w:rsidR="007E176A" w:rsidRPr="001C3014">
        <w:rPr>
          <w:rFonts w:asciiTheme="minorHAnsi" w:hAnsiTheme="minorHAnsi" w:cstheme="minorHAnsi"/>
          <w:color w:val="000000"/>
          <w:szCs w:val="24"/>
        </w:rPr>
        <w:t xml:space="preserve">. </w:t>
      </w:r>
    </w:p>
    <w:p w14:paraId="42D4D5A5" w14:textId="77777777" w:rsidR="00261127" w:rsidRPr="001C3014" w:rsidRDefault="00261127" w:rsidP="00451585">
      <w:pPr>
        <w:pStyle w:val="Default"/>
        <w:rPr>
          <w:rFonts w:asciiTheme="minorHAnsi" w:hAnsiTheme="minorHAnsi" w:cstheme="minorHAnsi"/>
          <w:b/>
          <w:bCs/>
        </w:rPr>
      </w:pPr>
    </w:p>
    <w:p w14:paraId="42D4D5A6" w14:textId="77777777" w:rsidR="00BB587C" w:rsidRPr="001C3014" w:rsidRDefault="0098316E" w:rsidP="00451585">
      <w:pPr>
        <w:pStyle w:val="Default"/>
        <w:rPr>
          <w:rFonts w:asciiTheme="minorHAnsi" w:hAnsiTheme="minorHAnsi" w:cstheme="minorHAnsi"/>
          <w:b/>
          <w:bCs/>
        </w:rPr>
      </w:pPr>
      <w:r w:rsidRPr="001C3014">
        <w:rPr>
          <w:rFonts w:asciiTheme="minorHAnsi" w:hAnsiTheme="minorHAnsi" w:cstheme="minorHAnsi"/>
          <w:b/>
          <w:bCs/>
        </w:rPr>
        <w:t xml:space="preserve">RESPONSIBILITIES, DUTIES AND TASKS </w:t>
      </w:r>
    </w:p>
    <w:p w14:paraId="42D4D5A7" w14:textId="77777777" w:rsidR="0054187F" w:rsidRPr="001C3014" w:rsidRDefault="0054187F" w:rsidP="00451585">
      <w:pPr>
        <w:pStyle w:val="Default"/>
        <w:rPr>
          <w:rFonts w:asciiTheme="minorHAnsi" w:hAnsiTheme="minorHAnsi" w:cstheme="minorHAnsi"/>
          <w:b/>
          <w:bCs/>
        </w:rPr>
      </w:pPr>
    </w:p>
    <w:p w14:paraId="42D4D5AA" w14:textId="3FEE339E" w:rsidR="001F1BA3" w:rsidRPr="001C3014" w:rsidRDefault="00BB587C" w:rsidP="00280105">
      <w:pPr>
        <w:pStyle w:val="Default"/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  <w:b/>
          <w:bCs/>
        </w:rPr>
        <w:t xml:space="preserve">Leadership </w:t>
      </w:r>
    </w:p>
    <w:p w14:paraId="42D4D5AB" w14:textId="01689FF4" w:rsidR="000D1FD4" w:rsidRPr="001C3014" w:rsidRDefault="00B8574C" w:rsidP="001D73A9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lastRenderedPageBreak/>
        <w:t xml:space="preserve">Attend board meetings and participate in the </w:t>
      </w:r>
      <w:r w:rsidR="00A60A17" w:rsidRPr="001C3014">
        <w:rPr>
          <w:rFonts w:asciiTheme="minorHAnsi" w:hAnsiTheme="minorHAnsi" w:cstheme="minorHAnsi"/>
        </w:rPr>
        <w:t xml:space="preserve">development and delivery </w:t>
      </w:r>
      <w:r w:rsidR="000D1FD4" w:rsidRPr="001C3014">
        <w:rPr>
          <w:rFonts w:asciiTheme="minorHAnsi" w:hAnsiTheme="minorHAnsi" w:cstheme="minorHAnsi"/>
        </w:rPr>
        <w:t xml:space="preserve">of the organisation’s strategic direction and </w:t>
      </w:r>
      <w:r w:rsidR="00B350C7" w:rsidRPr="001C3014">
        <w:rPr>
          <w:rFonts w:asciiTheme="minorHAnsi" w:hAnsiTheme="minorHAnsi" w:cstheme="minorHAnsi"/>
        </w:rPr>
        <w:t>objectives.</w:t>
      </w:r>
    </w:p>
    <w:p w14:paraId="42D4D5AE" w14:textId="77777777" w:rsidR="001F1BA3" w:rsidRPr="001C3014" w:rsidRDefault="001F1BA3" w:rsidP="00280105">
      <w:pPr>
        <w:rPr>
          <w:rFonts w:asciiTheme="minorHAnsi" w:hAnsiTheme="minorHAnsi" w:cstheme="minorHAnsi"/>
          <w:szCs w:val="24"/>
        </w:rPr>
      </w:pPr>
    </w:p>
    <w:p w14:paraId="42D4D5AF" w14:textId="2D7DD9FE" w:rsidR="00871195" w:rsidRPr="001C3014" w:rsidRDefault="000D1FD4" w:rsidP="00715D34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t>Where required, represent</w:t>
      </w:r>
      <w:r w:rsidR="00871195" w:rsidRPr="001C3014">
        <w:rPr>
          <w:rFonts w:asciiTheme="minorHAnsi" w:hAnsiTheme="minorHAnsi" w:cstheme="minorHAnsi"/>
        </w:rPr>
        <w:t xml:space="preserve"> </w:t>
      </w:r>
      <w:proofErr w:type="spellStart"/>
      <w:r w:rsidR="0053049A" w:rsidRPr="001C3014">
        <w:rPr>
          <w:rFonts w:asciiTheme="minorHAnsi" w:hAnsiTheme="minorHAnsi" w:cstheme="minorHAnsi"/>
        </w:rPr>
        <w:t>HWCoL</w:t>
      </w:r>
      <w:proofErr w:type="spellEnd"/>
      <w:r w:rsidR="0053049A" w:rsidRPr="001C3014">
        <w:rPr>
          <w:rFonts w:asciiTheme="minorHAnsi" w:hAnsiTheme="minorHAnsi" w:cstheme="minorHAnsi"/>
        </w:rPr>
        <w:t xml:space="preserve"> at key</w:t>
      </w:r>
      <w:r w:rsidR="00715D34" w:rsidRPr="001C3014">
        <w:rPr>
          <w:rFonts w:asciiTheme="minorHAnsi" w:hAnsiTheme="minorHAnsi" w:cstheme="minorHAnsi"/>
        </w:rPr>
        <w:t xml:space="preserve"> strategic meetings –</w:t>
      </w:r>
      <w:r w:rsidR="00A60A17" w:rsidRPr="001C3014">
        <w:rPr>
          <w:rFonts w:asciiTheme="minorHAnsi" w:hAnsiTheme="minorHAnsi" w:cstheme="minorHAnsi"/>
        </w:rPr>
        <w:t xml:space="preserve"> these may </w:t>
      </w:r>
      <w:r w:rsidR="004539A4" w:rsidRPr="001C3014">
        <w:rPr>
          <w:rFonts w:asciiTheme="minorHAnsi" w:hAnsiTheme="minorHAnsi" w:cstheme="minorHAnsi"/>
        </w:rPr>
        <w:t>include, City</w:t>
      </w:r>
      <w:r w:rsidR="00715D34" w:rsidRPr="001C3014">
        <w:rPr>
          <w:rFonts w:asciiTheme="minorHAnsi" w:hAnsiTheme="minorHAnsi" w:cstheme="minorHAnsi"/>
        </w:rPr>
        <w:t xml:space="preserve"> and Hackney Integrated Commissioning boards, </w:t>
      </w:r>
      <w:r w:rsidR="00EB46F8">
        <w:rPr>
          <w:rFonts w:asciiTheme="minorHAnsi" w:hAnsiTheme="minorHAnsi" w:cstheme="minorHAnsi"/>
        </w:rPr>
        <w:t>NEL Integrated Care Board</w:t>
      </w:r>
      <w:r w:rsidR="00A74B73" w:rsidRPr="001C3014">
        <w:rPr>
          <w:rFonts w:asciiTheme="minorHAnsi" w:hAnsiTheme="minorHAnsi" w:cstheme="minorHAnsi"/>
        </w:rPr>
        <w:t>, City</w:t>
      </w:r>
      <w:r w:rsidR="004539A4" w:rsidRPr="001C3014">
        <w:rPr>
          <w:rFonts w:asciiTheme="minorHAnsi" w:hAnsiTheme="minorHAnsi" w:cstheme="minorHAnsi"/>
        </w:rPr>
        <w:t xml:space="preserve"> of London</w:t>
      </w:r>
      <w:r w:rsidR="000902DB" w:rsidRPr="001C3014">
        <w:rPr>
          <w:rFonts w:asciiTheme="minorHAnsi" w:hAnsiTheme="minorHAnsi" w:cstheme="minorHAnsi"/>
        </w:rPr>
        <w:t xml:space="preserve"> </w:t>
      </w:r>
      <w:r w:rsidR="00715D34" w:rsidRPr="001C3014">
        <w:rPr>
          <w:rFonts w:asciiTheme="minorHAnsi" w:hAnsiTheme="minorHAnsi" w:cstheme="minorHAnsi"/>
        </w:rPr>
        <w:t xml:space="preserve">Health and Wellbeing Board and </w:t>
      </w:r>
      <w:r w:rsidR="000902DB" w:rsidRPr="001C3014">
        <w:rPr>
          <w:rFonts w:asciiTheme="minorHAnsi" w:hAnsiTheme="minorHAnsi" w:cstheme="minorHAnsi"/>
        </w:rPr>
        <w:t xml:space="preserve">the </w:t>
      </w:r>
      <w:r w:rsidRPr="001C3014">
        <w:rPr>
          <w:rFonts w:asciiTheme="minorHAnsi" w:hAnsiTheme="minorHAnsi" w:cstheme="minorHAnsi"/>
        </w:rPr>
        <w:t xml:space="preserve">oversight and Scrutiny Committee, </w:t>
      </w:r>
      <w:r w:rsidR="00B8574C" w:rsidRPr="001C3014">
        <w:rPr>
          <w:rFonts w:asciiTheme="minorHAnsi" w:hAnsiTheme="minorHAnsi" w:cstheme="minorHAnsi"/>
        </w:rPr>
        <w:t>and the</w:t>
      </w:r>
      <w:r w:rsidR="00EB46F8">
        <w:rPr>
          <w:rFonts w:asciiTheme="minorHAnsi" w:hAnsiTheme="minorHAnsi" w:cstheme="minorHAnsi"/>
        </w:rPr>
        <w:t xml:space="preserve"> City and </w:t>
      </w:r>
      <w:r w:rsidR="00B350C7">
        <w:rPr>
          <w:rFonts w:asciiTheme="minorHAnsi" w:hAnsiTheme="minorHAnsi" w:cstheme="minorHAnsi"/>
        </w:rPr>
        <w:t>Hackney</w:t>
      </w:r>
      <w:r w:rsidR="00EB46F8">
        <w:rPr>
          <w:rFonts w:asciiTheme="minorHAnsi" w:hAnsiTheme="minorHAnsi" w:cstheme="minorHAnsi"/>
        </w:rPr>
        <w:t xml:space="preserve"> </w:t>
      </w:r>
      <w:r w:rsidR="00B350C7">
        <w:rPr>
          <w:rFonts w:asciiTheme="minorHAnsi" w:hAnsiTheme="minorHAnsi" w:cstheme="minorHAnsi"/>
        </w:rPr>
        <w:t xml:space="preserve">Public Health team. </w:t>
      </w:r>
      <w:r w:rsidR="00A60A17" w:rsidRPr="001C3014">
        <w:rPr>
          <w:rFonts w:asciiTheme="minorHAnsi" w:hAnsiTheme="minorHAnsi" w:cstheme="minorHAnsi"/>
        </w:rPr>
        <w:t xml:space="preserve">  </w:t>
      </w:r>
    </w:p>
    <w:p w14:paraId="42D4D5B2" w14:textId="77777777" w:rsidR="001F1BA3" w:rsidRPr="001C3014" w:rsidRDefault="001F1BA3" w:rsidP="001F1BA3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7FDCE1C" w14:textId="77777777" w:rsidR="00280105" w:rsidRPr="001C3014" w:rsidRDefault="001D73A9" w:rsidP="00280105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t xml:space="preserve">Provide the Board with </w:t>
      </w:r>
      <w:r w:rsidR="001534C1" w:rsidRPr="001C3014">
        <w:rPr>
          <w:rFonts w:asciiTheme="minorHAnsi" w:hAnsiTheme="minorHAnsi" w:cstheme="minorHAnsi"/>
        </w:rPr>
        <w:t>information</w:t>
      </w:r>
      <w:r w:rsidR="00933841" w:rsidRPr="001C3014">
        <w:rPr>
          <w:rFonts w:asciiTheme="minorHAnsi" w:hAnsiTheme="minorHAnsi" w:cstheme="minorHAnsi"/>
        </w:rPr>
        <w:t>, reports</w:t>
      </w:r>
      <w:r w:rsidR="00A84881" w:rsidRPr="001C3014">
        <w:rPr>
          <w:rFonts w:asciiTheme="minorHAnsi" w:hAnsiTheme="minorHAnsi" w:cstheme="minorHAnsi"/>
        </w:rPr>
        <w:t xml:space="preserve">, </w:t>
      </w:r>
      <w:proofErr w:type="gramStart"/>
      <w:r w:rsidR="001534C1" w:rsidRPr="001C3014">
        <w:rPr>
          <w:rFonts w:asciiTheme="minorHAnsi" w:hAnsiTheme="minorHAnsi" w:cstheme="minorHAnsi"/>
        </w:rPr>
        <w:t>advice</w:t>
      </w:r>
      <w:proofErr w:type="gramEnd"/>
      <w:r w:rsidR="00A84881" w:rsidRPr="001C3014">
        <w:rPr>
          <w:rFonts w:asciiTheme="minorHAnsi" w:hAnsiTheme="minorHAnsi" w:cstheme="minorHAnsi"/>
        </w:rPr>
        <w:t xml:space="preserve"> and user feedback</w:t>
      </w:r>
      <w:r w:rsidR="001534C1" w:rsidRPr="001C3014">
        <w:rPr>
          <w:rFonts w:asciiTheme="minorHAnsi" w:hAnsiTheme="minorHAnsi" w:cstheme="minorHAnsi"/>
        </w:rPr>
        <w:t xml:space="preserve"> </w:t>
      </w:r>
      <w:r w:rsidR="0028405F" w:rsidRPr="001C3014">
        <w:rPr>
          <w:rFonts w:asciiTheme="minorHAnsi" w:hAnsiTheme="minorHAnsi" w:cstheme="minorHAnsi"/>
        </w:rPr>
        <w:t>to enable it to maintain</w:t>
      </w:r>
      <w:r w:rsidR="001C4943" w:rsidRPr="001C3014">
        <w:rPr>
          <w:rFonts w:asciiTheme="minorHAnsi" w:hAnsiTheme="minorHAnsi" w:cstheme="minorHAnsi"/>
        </w:rPr>
        <w:t xml:space="preserve"> strategic oversight</w:t>
      </w:r>
      <w:r w:rsidR="00280105" w:rsidRPr="001C3014">
        <w:rPr>
          <w:rFonts w:asciiTheme="minorHAnsi" w:hAnsiTheme="minorHAnsi" w:cstheme="minorHAnsi"/>
        </w:rPr>
        <w:t>.</w:t>
      </w:r>
    </w:p>
    <w:p w14:paraId="4ED8CDB4" w14:textId="77777777" w:rsidR="00280105" w:rsidRPr="001C3014" w:rsidRDefault="00280105" w:rsidP="00280105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2D4D5B5" w14:textId="5020B0BA" w:rsidR="00E851C7" w:rsidRPr="001C3014" w:rsidRDefault="00174CE8" w:rsidP="00280105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t xml:space="preserve">Work with the Board, </w:t>
      </w:r>
      <w:proofErr w:type="gramStart"/>
      <w:r w:rsidRPr="001C3014">
        <w:rPr>
          <w:rFonts w:asciiTheme="minorHAnsi" w:hAnsiTheme="minorHAnsi" w:cstheme="minorHAnsi"/>
        </w:rPr>
        <w:t>members</w:t>
      </w:r>
      <w:proofErr w:type="gramEnd"/>
      <w:r w:rsidRPr="001C3014">
        <w:rPr>
          <w:rFonts w:asciiTheme="minorHAnsi" w:hAnsiTheme="minorHAnsi" w:cstheme="minorHAnsi"/>
        </w:rPr>
        <w:t xml:space="preserve"> and partners to evaluate the effectiveness of</w:t>
      </w:r>
      <w:r w:rsidR="000D1FD4" w:rsidRPr="001C3014">
        <w:rPr>
          <w:rFonts w:asciiTheme="minorHAnsi" w:hAnsiTheme="minorHAnsi" w:cstheme="minorHAnsi"/>
        </w:rPr>
        <w:t xml:space="preserve"> </w:t>
      </w:r>
      <w:proofErr w:type="spellStart"/>
      <w:r w:rsidR="00D60A76" w:rsidRPr="001C3014">
        <w:rPr>
          <w:rFonts w:asciiTheme="minorHAnsi" w:hAnsiTheme="minorHAnsi" w:cstheme="minorHAnsi"/>
        </w:rPr>
        <w:t>HWC</w:t>
      </w:r>
      <w:r w:rsidR="000D1FD4" w:rsidRPr="001C3014">
        <w:rPr>
          <w:rFonts w:asciiTheme="minorHAnsi" w:hAnsiTheme="minorHAnsi" w:cstheme="minorHAnsi"/>
        </w:rPr>
        <w:t>oL</w:t>
      </w:r>
      <w:proofErr w:type="spellEnd"/>
      <w:r w:rsidR="00D60A76" w:rsidRPr="001C3014">
        <w:rPr>
          <w:rFonts w:asciiTheme="minorHAnsi" w:hAnsiTheme="minorHAnsi" w:cstheme="minorHAnsi"/>
        </w:rPr>
        <w:t xml:space="preserve">. </w:t>
      </w:r>
      <w:r w:rsidRPr="001C3014">
        <w:rPr>
          <w:rFonts w:asciiTheme="minorHAnsi" w:hAnsiTheme="minorHAnsi" w:cstheme="minorHAnsi"/>
        </w:rPr>
        <w:t xml:space="preserve">This will include commissioning independent evaluations and preparing monitoring and annual reports for funders and other </w:t>
      </w:r>
      <w:r w:rsidR="00B350C7" w:rsidRPr="001C3014">
        <w:rPr>
          <w:rFonts w:asciiTheme="minorHAnsi" w:hAnsiTheme="minorHAnsi" w:cstheme="minorHAnsi"/>
        </w:rPr>
        <w:t>stakeholders.</w:t>
      </w:r>
      <w:r w:rsidR="00E851C7" w:rsidRPr="001C3014">
        <w:rPr>
          <w:rFonts w:asciiTheme="minorHAnsi" w:hAnsiTheme="minorHAnsi" w:cstheme="minorHAnsi"/>
        </w:rPr>
        <w:t xml:space="preserve"> </w:t>
      </w:r>
    </w:p>
    <w:p w14:paraId="42D4D5B6" w14:textId="77777777" w:rsidR="001F1BA3" w:rsidRPr="001C3014" w:rsidRDefault="001F1BA3" w:rsidP="001F1BA3">
      <w:pPr>
        <w:pStyle w:val="Default"/>
        <w:ind w:left="720"/>
        <w:rPr>
          <w:rFonts w:asciiTheme="minorHAnsi" w:hAnsiTheme="minorHAnsi" w:cstheme="minorHAnsi"/>
        </w:rPr>
      </w:pPr>
    </w:p>
    <w:p w14:paraId="42D4D5B9" w14:textId="1128A60A" w:rsidR="000D1FD4" w:rsidRPr="001C3014" w:rsidRDefault="000D1FD4" w:rsidP="00E851C7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t xml:space="preserve">Develop robust networks and identify </w:t>
      </w:r>
      <w:r w:rsidR="00B825CC" w:rsidRPr="001C3014">
        <w:rPr>
          <w:rFonts w:asciiTheme="minorHAnsi" w:hAnsiTheme="minorHAnsi" w:cstheme="minorHAnsi"/>
        </w:rPr>
        <w:t>opportunities for</w:t>
      </w:r>
      <w:r w:rsidRPr="001C3014">
        <w:rPr>
          <w:rFonts w:asciiTheme="minorHAnsi" w:hAnsiTheme="minorHAnsi" w:cstheme="minorHAnsi"/>
        </w:rPr>
        <w:t xml:space="preserve"> </w:t>
      </w:r>
      <w:proofErr w:type="spellStart"/>
      <w:r w:rsidRPr="001C3014">
        <w:rPr>
          <w:rFonts w:asciiTheme="minorHAnsi" w:hAnsiTheme="minorHAnsi" w:cstheme="minorHAnsi"/>
        </w:rPr>
        <w:t>HWCoL</w:t>
      </w:r>
      <w:proofErr w:type="spellEnd"/>
      <w:r w:rsidRPr="001C3014">
        <w:rPr>
          <w:rFonts w:asciiTheme="minorHAnsi" w:hAnsiTheme="minorHAnsi" w:cstheme="minorHAnsi"/>
        </w:rPr>
        <w:t xml:space="preserve"> to provide influence and leadership</w:t>
      </w:r>
      <w:r w:rsidR="00B825CC" w:rsidRPr="001C3014">
        <w:rPr>
          <w:rFonts w:asciiTheme="minorHAnsi" w:hAnsiTheme="minorHAnsi" w:cstheme="minorHAnsi"/>
        </w:rPr>
        <w:t xml:space="preserve"> both locally and further </w:t>
      </w:r>
      <w:r w:rsidR="00B350C7" w:rsidRPr="001C3014">
        <w:rPr>
          <w:rFonts w:asciiTheme="minorHAnsi" w:hAnsiTheme="minorHAnsi" w:cstheme="minorHAnsi"/>
        </w:rPr>
        <w:t>afield.</w:t>
      </w:r>
      <w:r w:rsidR="00B825CC" w:rsidRPr="001C3014">
        <w:rPr>
          <w:rFonts w:asciiTheme="minorHAnsi" w:hAnsiTheme="minorHAnsi" w:cstheme="minorHAnsi"/>
        </w:rPr>
        <w:t xml:space="preserve"> </w:t>
      </w:r>
    </w:p>
    <w:p w14:paraId="42D4D5BA" w14:textId="77777777" w:rsidR="0053049A" w:rsidRPr="001C3014" w:rsidRDefault="0053049A" w:rsidP="0053049A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2D4D5C0" w14:textId="77777777" w:rsidR="00DB74AA" w:rsidRPr="001C3014" w:rsidRDefault="00DB74AA" w:rsidP="00DB74AA">
      <w:pPr>
        <w:pStyle w:val="Default"/>
        <w:rPr>
          <w:rFonts w:asciiTheme="minorHAnsi" w:hAnsiTheme="minorHAnsi" w:cstheme="minorHAnsi"/>
          <w:b/>
          <w:bCs/>
        </w:rPr>
      </w:pPr>
      <w:r w:rsidRPr="001C3014">
        <w:rPr>
          <w:rFonts w:asciiTheme="minorHAnsi" w:hAnsiTheme="minorHAnsi" w:cstheme="minorHAnsi"/>
          <w:b/>
          <w:bCs/>
        </w:rPr>
        <w:t xml:space="preserve">Relationship Management </w:t>
      </w:r>
    </w:p>
    <w:p w14:paraId="74956F81" w14:textId="3FCF7F3B" w:rsidR="00DD35D2" w:rsidRPr="001C3014" w:rsidRDefault="00DB74AA" w:rsidP="00DD35D2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1C3014">
        <w:rPr>
          <w:rFonts w:asciiTheme="minorHAnsi" w:hAnsiTheme="minorHAnsi" w:cstheme="minorHAnsi"/>
          <w:bCs/>
        </w:rPr>
        <w:t>Build on existing close and constructive working relationships across the City of London</w:t>
      </w:r>
      <w:r w:rsidR="00487E4C" w:rsidRPr="001C3014">
        <w:rPr>
          <w:rFonts w:asciiTheme="minorHAnsi" w:hAnsiTheme="minorHAnsi" w:cstheme="minorHAnsi"/>
          <w:bCs/>
        </w:rPr>
        <w:t>.</w:t>
      </w:r>
      <w:r w:rsidRPr="001C3014">
        <w:rPr>
          <w:rFonts w:asciiTheme="minorHAnsi" w:hAnsiTheme="minorHAnsi" w:cstheme="minorHAnsi"/>
          <w:bCs/>
        </w:rPr>
        <w:t xml:space="preserve"> Key partners include the Corporation of London, L</w:t>
      </w:r>
      <w:r w:rsidR="00A60A17" w:rsidRPr="001C3014">
        <w:rPr>
          <w:rFonts w:asciiTheme="minorHAnsi" w:hAnsiTheme="minorHAnsi" w:cstheme="minorHAnsi"/>
          <w:bCs/>
        </w:rPr>
        <w:t>ondon Borough</w:t>
      </w:r>
      <w:r w:rsidRPr="001C3014">
        <w:rPr>
          <w:rFonts w:asciiTheme="minorHAnsi" w:hAnsiTheme="minorHAnsi" w:cstheme="minorHAnsi"/>
          <w:bCs/>
        </w:rPr>
        <w:t xml:space="preserve"> of Hackney, the City and Hackney </w:t>
      </w:r>
      <w:r w:rsidR="00121AF9" w:rsidRPr="001C3014">
        <w:rPr>
          <w:rFonts w:asciiTheme="minorHAnsi" w:hAnsiTheme="minorHAnsi" w:cstheme="minorHAnsi"/>
          <w:bCs/>
        </w:rPr>
        <w:t>ICP</w:t>
      </w:r>
      <w:r w:rsidR="0098316E" w:rsidRPr="001C3014">
        <w:rPr>
          <w:rFonts w:asciiTheme="minorHAnsi" w:hAnsiTheme="minorHAnsi" w:cstheme="minorHAnsi"/>
          <w:bCs/>
        </w:rPr>
        <w:t>,</w:t>
      </w:r>
      <w:r w:rsidR="004539A4" w:rsidRPr="001C3014">
        <w:rPr>
          <w:rFonts w:asciiTheme="minorHAnsi" w:hAnsiTheme="minorHAnsi" w:cstheme="minorHAnsi"/>
          <w:bCs/>
        </w:rPr>
        <w:t xml:space="preserve"> the relevant </w:t>
      </w:r>
      <w:r w:rsidR="0098316E" w:rsidRPr="001C3014">
        <w:rPr>
          <w:rFonts w:asciiTheme="minorHAnsi" w:hAnsiTheme="minorHAnsi" w:cstheme="minorHAnsi"/>
          <w:bCs/>
        </w:rPr>
        <w:t>Health</w:t>
      </w:r>
      <w:r w:rsidRPr="001C3014">
        <w:rPr>
          <w:rFonts w:asciiTheme="minorHAnsi" w:hAnsiTheme="minorHAnsi" w:cstheme="minorHAnsi"/>
          <w:bCs/>
        </w:rPr>
        <w:t xml:space="preserve"> and Wellbeing boards</w:t>
      </w:r>
      <w:r w:rsidR="004539A4" w:rsidRPr="001C3014">
        <w:rPr>
          <w:rFonts w:asciiTheme="minorHAnsi" w:hAnsiTheme="minorHAnsi" w:cstheme="minorHAnsi"/>
          <w:bCs/>
        </w:rPr>
        <w:t xml:space="preserve">, The </w:t>
      </w:r>
      <w:proofErr w:type="gramStart"/>
      <w:r w:rsidR="00487E4C" w:rsidRPr="001C3014">
        <w:rPr>
          <w:rFonts w:asciiTheme="minorHAnsi" w:hAnsiTheme="minorHAnsi" w:cstheme="minorHAnsi"/>
          <w:bCs/>
        </w:rPr>
        <w:t>North E</w:t>
      </w:r>
      <w:r w:rsidR="001F1BA3" w:rsidRPr="001C3014">
        <w:rPr>
          <w:rFonts w:asciiTheme="minorHAnsi" w:hAnsiTheme="minorHAnsi" w:cstheme="minorHAnsi"/>
          <w:bCs/>
        </w:rPr>
        <w:t>a</w:t>
      </w:r>
      <w:r w:rsidR="00487E4C" w:rsidRPr="001C3014">
        <w:rPr>
          <w:rFonts w:asciiTheme="minorHAnsi" w:hAnsiTheme="minorHAnsi" w:cstheme="minorHAnsi"/>
          <w:bCs/>
        </w:rPr>
        <w:t>st</w:t>
      </w:r>
      <w:proofErr w:type="gramEnd"/>
      <w:r w:rsidR="00487E4C" w:rsidRPr="001C3014">
        <w:rPr>
          <w:rFonts w:asciiTheme="minorHAnsi" w:hAnsiTheme="minorHAnsi" w:cstheme="minorHAnsi"/>
          <w:bCs/>
        </w:rPr>
        <w:t xml:space="preserve"> London </w:t>
      </w:r>
      <w:r w:rsidR="00730103">
        <w:rPr>
          <w:rFonts w:asciiTheme="minorHAnsi" w:hAnsiTheme="minorHAnsi" w:cstheme="minorHAnsi"/>
          <w:bCs/>
        </w:rPr>
        <w:t xml:space="preserve">Integrated Care </w:t>
      </w:r>
      <w:r w:rsidR="00487E4C" w:rsidRPr="001C3014">
        <w:rPr>
          <w:rFonts w:asciiTheme="minorHAnsi" w:hAnsiTheme="minorHAnsi" w:cstheme="minorHAnsi"/>
          <w:bCs/>
        </w:rPr>
        <w:t>Partnership and local providers of health an</w:t>
      </w:r>
      <w:r w:rsidR="001F1BA3" w:rsidRPr="001C3014">
        <w:rPr>
          <w:rFonts w:asciiTheme="minorHAnsi" w:hAnsiTheme="minorHAnsi" w:cstheme="minorHAnsi"/>
          <w:bCs/>
        </w:rPr>
        <w:t>d</w:t>
      </w:r>
      <w:r w:rsidR="00487E4C" w:rsidRPr="001C3014">
        <w:rPr>
          <w:rFonts w:asciiTheme="minorHAnsi" w:hAnsiTheme="minorHAnsi" w:cstheme="minorHAnsi"/>
          <w:bCs/>
        </w:rPr>
        <w:t xml:space="preserve"> social care</w:t>
      </w:r>
      <w:r w:rsidR="001F1BA3" w:rsidRPr="001C3014">
        <w:rPr>
          <w:rFonts w:asciiTheme="minorHAnsi" w:hAnsiTheme="minorHAnsi" w:cstheme="minorHAnsi"/>
          <w:bCs/>
        </w:rPr>
        <w:t xml:space="preserve"> as </w:t>
      </w:r>
      <w:r w:rsidR="0053049A" w:rsidRPr="001C3014">
        <w:rPr>
          <w:rFonts w:asciiTheme="minorHAnsi" w:hAnsiTheme="minorHAnsi" w:cstheme="minorHAnsi"/>
          <w:bCs/>
        </w:rPr>
        <w:t>well across</w:t>
      </w:r>
      <w:r w:rsidRPr="001C3014">
        <w:rPr>
          <w:rFonts w:asciiTheme="minorHAnsi" w:hAnsiTheme="minorHAnsi" w:cstheme="minorHAnsi"/>
          <w:bCs/>
        </w:rPr>
        <w:t xml:space="preserve"> the corporate community</w:t>
      </w:r>
      <w:r w:rsidR="001F1BA3" w:rsidRPr="001C3014">
        <w:rPr>
          <w:rFonts w:asciiTheme="minorHAnsi" w:hAnsiTheme="minorHAnsi" w:cstheme="minorHAnsi"/>
          <w:bCs/>
        </w:rPr>
        <w:t xml:space="preserve"> </w:t>
      </w:r>
      <w:r w:rsidRPr="001C3014">
        <w:rPr>
          <w:rFonts w:asciiTheme="minorHAnsi" w:hAnsiTheme="minorHAnsi" w:cstheme="minorHAnsi"/>
          <w:bCs/>
        </w:rPr>
        <w:t xml:space="preserve">building up a ‘network of </w:t>
      </w:r>
      <w:r w:rsidR="001F1BA3" w:rsidRPr="001C3014">
        <w:rPr>
          <w:rFonts w:asciiTheme="minorHAnsi" w:hAnsiTheme="minorHAnsi" w:cstheme="minorHAnsi"/>
          <w:bCs/>
        </w:rPr>
        <w:t>networks’</w:t>
      </w:r>
    </w:p>
    <w:p w14:paraId="458FF835" w14:textId="77777777" w:rsidR="00621E62" w:rsidRPr="001C3014" w:rsidRDefault="00621E62" w:rsidP="00A16648">
      <w:pPr>
        <w:pStyle w:val="Default"/>
        <w:rPr>
          <w:rFonts w:asciiTheme="minorHAnsi" w:hAnsiTheme="minorHAnsi" w:cstheme="minorHAnsi"/>
          <w:bCs/>
        </w:rPr>
      </w:pPr>
    </w:p>
    <w:p w14:paraId="4720F2CD" w14:textId="712BFF4D" w:rsidR="00DD35D2" w:rsidRPr="001C3014" w:rsidRDefault="00DD35D2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1C3014">
        <w:rPr>
          <w:rFonts w:asciiTheme="minorHAnsi" w:hAnsiTheme="minorHAnsi" w:cstheme="minorHAnsi"/>
          <w:bCs/>
        </w:rPr>
        <w:t xml:space="preserve">Build and maintain a working relationship with neighbouring Healthwatch organisations, especially </w:t>
      </w:r>
      <w:r w:rsidR="00E0475D" w:rsidRPr="001C3014">
        <w:rPr>
          <w:rFonts w:asciiTheme="minorHAnsi" w:hAnsiTheme="minorHAnsi" w:cstheme="minorHAnsi"/>
          <w:bCs/>
        </w:rPr>
        <w:t xml:space="preserve">those in </w:t>
      </w:r>
      <w:r w:rsidR="00280105" w:rsidRPr="001C3014">
        <w:rPr>
          <w:rFonts w:asciiTheme="minorHAnsi" w:hAnsiTheme="minorHAnsi" w:cstheme="minorHAnsi"/>
          <w:bCs/>
        </w:rPr>
        <w:t xml:space="preserve">Hackney, </w:t>
      </w:r>
      <w:r w:rsidRPr="001C3014">
        <w:rPr>
          <w:rFonts w:asciiTheme="minorHAnsi" w:hAnsiTheme="minorHAnsi" w:cstheme="minorHAnsi"/>
          <w:bCs/>
        </w:rPr>
        <w:t xml:space="preserve">Camden, </w:t>
      </w:r>
      <w:proofErr w:type="gramStart"/>
      <w:r w:rsidRPr="001C3014">
        <w:rPr>
          <w:rFonts w:asciiTheme="minorHAnsi" w:hAnsiTheme="minorHAnsi" w:cstheme="minorHAnsi"/>
          <w:bCs/>
        </w:rPr>
        <w:t>Islington</w:t>
      </w:r>
      <w:proofErr w:type="gramEnd"/>
      <w:r w:rsidRPr="001C3014">
        <w:rPr>
          <w:rFonts w:asciiTheme="minorHAnsi" w:hAnsiTheme="minorHAnsi" w:cstheme="minorHAnsi"/>
          <w:bCs/>
        </w:rPr>
        <w:t xml:space="preserve"> and Tower Hamlets</w:t>
      </w:r>
      <w:r w:rsidR="00B66F83" w:rsidRPr="001C3014">
        <w:rPr>
          <w:rFonts w:asciiTheme="minorHAnsi" w:hAnsiTheme="minorHAnsi" w:cstheme="minorHAnsi"/>
          <w:bCs/>
        </w:rPr>
        <w:t xml:space="preserve">. Understand that City residents use primary and secondary care facilities </w:t>
      </w:r>
      <w:r w:rsidR="00621E62" w:rsidRPr="001C3014">
        <w:rPr>
          <w:rFonts w:asciiTheme="minorHAnsi" w:hAnsiTheme="minorHAnsi" w:cstheme="minorHAnsi"/>
          <w:bCs/>
        </w:rPr>
        <w:t>across</w:t>
      </w:r>
      <w:r w:rsidR="00B66F83" w:rsidRPr="001C3014">
        <w:rPr>
          <w:rFonts w:asciiTheme="minorHAnsi" w:hAnsiTheme="minorHAnsi" w:cstheme="minorHAnsi"/>
          <w:bCs/>
        </w:rPr>
        <w:t xml:space="preserve"> all these boroughs and that HW </w:t>
      </w:r>
      <w:proofErr w:type="spellStart"/>
      <w:r w:rsidR="00B66F83" w:rsidRPr="001C3014">
        <w:rPr>
          <w:rFonts w:asciiTheme="minorHAnsi" w:hAnsiTheme="minorHAnsi" w:cstheme="minorHAnsi"/>
          <w:bCs/>
        </w:rPr>
        <w:t>CoL</w:t>
      </w:r>
      <w:proofErr w:type="spellEnd"/>
      <w:r w:rsidR="00B66F83" w:rsidRPr="001C3014">
        <w:rPr>
          <w:rFonts w:asciiTheme="minorHAnsi" w:hAnsiTheme="minorHAnsi" w:cstheme="minorHAnsi"/>
          <w:bCs/>
        </w:rPr>
        <w:t xml:space="preserve"> </w:t>
      </w:r>
      <w:r w:rsidR="0066420C" w:rsidRPr="001C3014">
        <w:rPr>
          <w:rFonts w:asciiTheme="minorHAnsi" w:hAnsiTheme="minorHAnsi" w:cstheme="minorHAnsi"/>
          <w:bCs/>
        </w:rPr>
        <w:t>needs to work closely with its neighbouring Healthwatch</w:t>
      </w:r>
      <w:r w:rsidR="00621E62" w:rsidRPr="001C3014">
        <w:rPr>
          <w:rFonts w:asciiTheme="minorHAnsi" w:hAnsiTheme="minorHAnsi" w:cstheme="minorHAnsi"/>
          <w:bCs/>
        </w:rPr>
        <w:t xml:space="preserve"> to </w:t>
      </w:r>
      <w:r w:rsidR="003B7977" w:rsidRPr="001C3014">
        <w:rPr>
          <w:rFonts w:asciiTheme="minorHAnsi" w:hAnsiTheme="minorHAnsi" w:cstheme="minorHAnsi"/>
          <w:bCs/>
        </w:rPr>
        <w:t xml:space="preserve">ensure that the </w:t>
      </w:r>
      <w:proofErr w:type="gramStart"/>
      <w:r w:rsidR="003B7977" w:rsidRPr="001C3014">
        <w:rPr>
          <w:rFonts w:asciiTheme="minorHAnsi" w:hAnsiTheme="minorHAnsi" w:cstheme="minorHAnsi"/>
          <w:bCs/>
        </w:rPr>
        <w:t>City</w:t>
      </w:r>
      <w:proofErr w:type="gramEnd"/>
      <w:r w:rsidR="003B7977" w:rsidRPr="001C3014">
        <w:rPr>
          <w:rFonts w:asciiTheme="minorHAnsi" w:hAnsiTheme="minorHAnsi" w:cstheme="minorHAnsi"/>
          <w:bCs/>
        </w:rPr>
        <w:t xml:space="preserve"> voice is heard;</w:t>
      </w:r>
    </w:p>
    <w:p w14:paraId="42D4D5C2" w14:textId="77777777" w:rsidR="00DB74AA" w:rsidRPr="001C3014" w:rsidRDefault="00DB74AA" w:rsidP="001F1BA3">
      <w:pPr>
        <w:pStyle w:val="Default"/>
        <w:ind w:left="720"/>
        <w:rPr>
          <w:rFonts w:asciiTheme="minorHAnsi" w:hAnsiTheme="minorHAnsi" w:cstheme="minorHAnsi"/>
          <w:bCs/>
        </w:rPr>
      </w:pPr>
      <w:r w:rsidRPr="001C3014">
        <w:rPr>
          <w:rFonts w:asciiTheme="minorHAnsi" w:hAnsiTheme="minorHAnsi" w:cstheme="minorHAnsi"/>
          <w:bCs/>
        </w:rPr>
        <w:t xml:space="preserve"> </w:t>
      </w:r>
    </w:p>
    <w:p w14:paraId="42D4D5C3" w14:textId="25CCF763" w:rsidR="001F1BA3" w:rsidRPr="001C3014" w:rsidRDefault="00DB74AA" w:rsidP="00DB74AA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1C3014">
        <w:rPr>
          <w:rFonts w:asciiTheme="minorHAnsi" w:hAnsiTheme="minorHAnsi" w:cstheme="minorHAnsi"/>
          <w:bCs/>
        </w:rPr>
        <w:t xml:space="preserve">Build and maintain positive relationships across all stakeholder groups regardless of the need to challenge or negotiate with </w:t>
      </w:r>
      <w:r w:rsidR="00B350C7" w:rsidRPr="001C3014">
        <w:rPr>
          <w:rFonts w:asciiTheme="minorHAnsi" w:hAnsiTheme="minorHAnsi" w:cstheme="minorHAnsi"/>
          <w:bCs/>
        </w:rPr>
        <w:t>them.</w:t>
      </w:r>
    </w:p>
    <w:p w14:paraId="42D4D5C4" w14:textId="77777777" w:rsidR="001F1BA3" w:rsidRPr="001C3014" w:rsidRDefault="001F1BA3" w:rsidP="001F1BA3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42D4D5C5" w14:textId="433B4DBA" w:rsidR="00487E4C" w:rsidRPr="001C3014" w:rsidRDefault="00487E4C" w:rsidP="00DB74AA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1C3014">
        <w:rPr>
          <w:rFonts w:asciiTheme="minorHAnsi" w:hAnsiTheme="minorHAnsi" w:cstheme="minorHAnsi"/>
          <w:bCs/>
        </w:rPr>
        <w:t xml:space="preserve">Build and maintain excellent relationships with local charities and voluntary groups working collaboratively to increase capacity and </w:t>
      </w:r>
      <w:r w:rsidR="00B350C7" w:rsidRPr="001C3014">
        <w:rPr>
          <w:rFonts w:asciiTheme="minorHAnsi" w:hAnsiTheme="minorHAnsi" w:cstheme="minorHAnsi"/>
          <w:bCs/>
        </w:rPr>
        <w:t>impact.</w:t>
      </w:r>
      <w:r w:rsidRPr="001C3014">
        <w:rPr>
          <w:rFonts w:asciiTheme="minorHAnsi" w:hAnsiTheme="minorHAnsi" w:cstheme="minorHAnsi"/>
          <w:bCs/>
        </w:rPr>
        <w:t xml:space="preserve">  </w:t>
      </w:r>
    </w:p>
    <w:p w14:paraId="42D4D5C6" w14:textId="77777777" w:rsidR="001F1BA3" w:rsidRPr="001C3014" w:rsidRDefault="001F1BA3" w:rsidP="001F1BA3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62C16173" w14:textId="32A12F5D" w:rsidR="00006A57" w:rsidRPr="00774C40" w:rsidRDefault="00DB74AA" w:rsidP="00774C40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1C3014">
        <w:rPr>
          <w:rFonts w:asciiTheme="minorHAnsi" w:hAnsiTheme="minorHAnsi" w:cstheme="minorHAnsi"/>
          <w:bCs/>
        </w:rPr>
        <w:t xml:space="preserve">Ensure </w:t>
      </w:r>
      <w:proofErr w:type="spellStart"/>
      <w:r w:rsidR="000D1FD4" w:rsidRPr="001C3014">
        <w:rPr>
          <w:rFonts w:asciiTheme="minorHAnsi" w:hAnsiTheme="minorHAnsi" w:cstheme="minorHAnsi"/>
          <w:bCs/>
        </w:rPr>
        <w:t>HWCoL</w:t>
      </w:r>
      <w:proofErr w:type="spellEnd"/>
      <w:r w:rsidRPr="001C3014">
        <w:rPr>
          <w:rFonts w:asciiTheme="minorHAnsi" w:hAnsiTheme="minorHAnsi" w:cstheme="minorHAnsi"/>
          <w:bCs/>
        </w:rPr>
        <w:t xml:space="preserve"> maintain a good reputation through effective </w:t>
      </w:r>
      <w:r w:rsidR="00006A57">
        <w:rPr>
          <w:rFonts w:asciiTheme="minorHAnsi" w:hAnsiTheme="minorHAnsi" w:cstheme="minorHAnsi"/>
          <w:bCs/>
        </w:rPr>
        <w:t>volunteer management and project delivery.</w:t>
      </w:r>
      <w:r w:rsidR="006C3E3F" w:rsidRPr="00774C40">
        <w:rPr>
          <w:rFonts w:asciiTheme="minorHAnsi" w:hAnsiTheme="minorHAnsi" w:cstheme="minorHAnsi"/>
          <w:bCs/>
        </w:rPr>
        <w:t xml:space="preserve"> </w:t>
      </w:r>
    </w:p>
    <w:p w14:paraId="42D4D5D0" w14:textId="77777777" w:rsidR="0053049A" w:rsidRPr="00006A57" w:rsidRDefault="0053049A" w:rsidP="00006A57">
      <w:pPr>
        <w:rPr>
          <w:rFonts w:asciiTheme="minorHAnsi" w:hAnsiTheme="minorHAnsi" w:cstheme="minorHAnsi"/>
          <w:bCs/>
          <w:szCs w:val="24"/>
        </w:rPr>
      </w:pPr>
    </w:p>
    <w:p w14:paraId="4B8B65C5" w14:textId="50EA4C71" w:rsidR="007878B5" w:rsidRPr="001C3014" w:rsidRDefault="0053049A" w:rsidP="00451585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1C3014">
        <w:rPr>
          <w:rFonts w:asciiTheme="minorHAnsi" w:hAnsiTheme="minorHAnsi" w:cstheme="minorHAnsi"/>
          <w:bCs/>
        </w:rPr>
        <w:t xml:space="preserve">Deliver the </w:t>
      </w:r>
      <w:r w:rsidR="006C3E3F">
        <w:rPr>
          <w:rFonts w:asciiTheme="minorHAnsi" w:hAnsiTheme="minorHAnsi" w:cstheme="minorHAnsi"/>
          <w:bCs/>
        </w:rPr>
        <w:t xml:space="preserve">volunteers and projects </w:t>
      </w:r>
      <w:r w:rsidRPr="001C3014">
        <w:rPr>
          <w:rFonts w:asciiTheme="minorHAnsi" w:hAnsiTheme="minorHAnsi" w:cstheme="minorHAnsi"/>
          <w:bCs/>
        </w:rPr>
        <w:t xml:space="preserve">plan in collaboration with the </w:t>
      </w:r>
      <w:r w:rsidR="00280105" w:rsidRPr="001C3014">
        <w:rPr>
          <w:rFonts w:asciiTheme="minorHAnsi" w:hAnsiTheme="minorHAnsi" w:cstheme="minorHAnsi"/>
          <w:bCs/>
        </w:rPr>
        <w:t>General Manager</w:t>
      </w:r>
      <w:r w:rsidR="00B8574C" w:rsidRPr="001C3014">
        <w:rPr>
          <w:rFonts w:asciiTheme="minorHAnsi" w:hAnsiTheme="minorHAnsi" w:cstheme="minorHAnsi"/>
          <w:bCs/>
        </w:rPr>
        <w:t>.</w:t>
      </w:r>
      <w:r w:rsidRPr="001C3014">
        <w:rPr>
          <w:rFonts w:asciiTheme="minorHAnsi" w:hAnsiTheme="minorHAnsi" w:cstheme="minorHAnsi"/>
          <w:bCs/>
        </w:rPr>
        <w:t xml:space="preserve">    </w:t>
      </w:r>
    </w:p>
    <w:p w14:paraId="5AF41C8D" w14:textId="77777777" w:rsidR="007878B5" w:rsidRPr="001C3014" w:rsidRDefault="007878B5" w:rsidP="00451585">
      <w:pPr>
        <w:pStyle w:val="Default"/>
        <w:rPr>
          <w:rFonts w:asciiTheme="minorHAnsi" w:hAnsiTheme="minorHAnsi" w:cstheme="minorHAnsi"/>
          <w:b/>
          <w:bCs/>
        </w:rPr>
      </w:pPr>
    </w:p>
    <w:p w14:paraId="42D4D5D3" w14:textId="3DCC1FFE" w:rsidR="00BB587C" w:rsidRPr="001C3014" w:rsidRDefault="002B27D7" w:rsidP="00451585">
      <w:pPr>
        <w:pStyle w:val="Default"/>
        <w:rPr>
          <w:rFonts w:asciiTheme="minorHAnsi" w:hAnsiTheme="minorHAnsi" w:cstheme="minorHAnsi"/>
          <w:b/>
          <w:bCs/>
        </w:rPr>
      </w:pPr>
      <w:r w:rsidRPr="001C3014">
        <w:rPr>
          <w:rFonts w:asciiTheme="minorHAnsi" w:hAnsiTheme="minorHAnsi" w:cstheme="minorHAnsi"/>
          <w:b/>
          <w:bCs/>
        </w:rPr>
        <w:t xml:space="preserve">Operational delivery </w:t>
      </w:r>
    </w:p>
    <w:p w14:paraId="42D4D5D4" w14:textId="77777777" w:rsidR="001F1BA3" w:rsidRPr="001C3014" w:rsidRDefault="001F1BA3" w:rsidP="00451585">
      <w:pPr>
        <w:pStyle w:val="Default"/>
        <w:rPr>
          <w:rFonts w:asciiTheme="minorHAnsi" w:hAnsiTheme="minorHAnsi" w:cstheme="minorHAnsi"/>
          <w:b/>
          <w:bCs/>
        </w:rPr>
      </w:pPr>
    </w:p>
    <w:p w14:paraId="1F4F2A95" w14:textId="23692DD1" w:rsidR="00A60A17" w:rsidRDefault="00A60A17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lastRenderedPageBreak/>
        <w:t xml:space="preserve">Ensure that </w:t>
      </w:r>
      <w:proofErr w:type="spellStart"/>
      <w:r w:rsidRPr="001C3014">
        <w:rPr>
          <w:rFonts w:asciiTheme="minorHAnsi" w:hAnsiTheme="minorHAnsi" w:cstheme="minorHAnsi"/>
        </w:rPr>
        <w:t>HWCoL</w:t>
      </w:r>
      <w:proofErr w:type="spellEnd"/>
      <w:r w:rsidRPr="001C3014">
        <w:rPr>
          <w:rFonts w:asciiTheme="minorHAnsi" w:hAnsiTheme="minorHAnsi" w:cstheme="minorHAnsi"/>
        </w:rPr>
        <w:t xml:space="preserve"> is compliant with all aspects of the </w:t>
      </w:r>
      <w:r w:rsidR="009A3565" w:rsidRPr="001C3014">
        <w:rPr>
          <w:rFonts w:asciiTheme="minorHAnsi" w:hAnsiTheme="minorHAnsi" w:cstheme="minorHAnsi"/>
        </w:rPr>
        <w:t>law relating</w:t>
      </w:r>
      <w:r w:rsidRPr="001C3014">
        <w:rPr>
          <w:rFonts w:asciiTheme="minorHAnsi" w:hAnsiTheme="minorHAnsi" w:cstheme="minorHAnsi"/>
        </w:rPr>
        <w:t xml:space="preserve"> to </w:t>
      </w:r>
      <w:r w:rsidR="007E4735" w:rsidRPr="001C3014">
        <w:rPr>
          <w:rFonts w:asciiTheme="minorHAnsi" w:hAnsiTheme="minorHAnsi" w:cstheme="minorHAnsi"/>
        </w:rPr>
        <w:t>D</w:t>
      </w:r>
      <w:r w:rsidRPr="001C3014">
        <w:rPr>
          <w:rFonts w:asciiTheme="minorHAnsi" w:hAnsiTheme="minorHAnsi" w:cstheme="minorHAnsi"/>
        </w:rPr>
        <w:t xml:space="preserve">ata </w:t>
      </w:r>
      <w:r w:rsidR="00887AF3" w:rsidRPr="001C3014">
        <w:rPr>
          <w:rFonts w:asciiTheme="minorHAnsi" w:hAnsiTheme="minorHAnsi" w:cstheme="minorHAnsi"/>
        </w:rPr>
        <w:t>Protection Act</w:t>
      </w:r>
      <w:r w:rsidRPr="001C3014">
        <w:rPr>
          <w:rFonts w:asciiTheme="minorHAnsi" w:hAnsiTheme="minorHAnsi" w:cstheme="minorHAnsi"/>
        </w:rPr>
        <w:t xml:space="preserve"> </w:t>
      </w:r>
      <w:r w:rsidR="008073D0" w:rsidRPr="001C3014">
        <w:rPr>
          <w:rFonts w:asciiTheme="minorHAnsi" w:hAnsiTheme="minorHAnsi" w:cstheme="minorHAnsi"/>
        </w:rPr>
        <w:t xml:space="preserve">2018, </w:t>
      </w:r>
      <w:r w:rsidR="009C63E1" w:rsidRPr="001C3014">
        <w:rPr>
          <w:rFonts w:asciiTheme="minorHAnsi" w:hAnsiTheme="minorHAnsi" w:cstheme="minorHAnsi"/>
        </w:rPr>
        <w:t>including GDPR</w:t>
      </w:r>
    </w:p>
    <w:p w14:paraId="150F60CD" w14:textId="0A2ED629" w:rsidR="0042614E" w:rsidRPr="004B68AD" w:rsidRDefault="0042614E" w:rsidP="004B68A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Ensure that </w:t>
      </w:r>
      <w:proofErr w:type="spellStart"/>
      <w:r>
        <w:rPr>
          <w:rFonts w:asciiTheme="minorHAnsi" w:hAnsiTheme="minorHAnsi" w:cstheme="minorHAnsi"/>
          <w:sz w:val="24"/>
          <w:szCs w:val="24"/>
        </w:rPr>
        <w:t>HWCoL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is compliant with all aspects of law relating to volunteers, including health and safety, training and DBS compliance. </w:t>
      </w:r>
    </w:p>
    <w:p w14:paraId="397EFE11" w14:textId="77777777" w:rsidR="00121AF9" w:rsidRPr="001C3014" w:rsidRDefault="00121AF9" w:rsidP="00121AF9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164F7B1" w14:textId="212E821C" w:rsidR="00121AF9" w:rsidRPr="001C3014" w:rsidRDefault="0044332C" w:rsidP="00121AF9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Volunteer management</w:t>
      </w:r>
      <w:r w:rsidR="00121AF9" w:rsidRPr="001C3014">
        <w:rPr>
          <w:rFonts w:asciiTheme="minorHAnsi" w:hAnsiTheme="minorHAnsi" w:cstheme="minorHAnsi"/>
          <w:b/>
          <w:bCs/>
        </w:rPr>
        <w:t xml:space="preserve">: </w:t>
      </w:r>
    </w:p>
    <w:p w14:paraId="4E660281" w14:textId="77777777" w:rsidR="001C3014" w:rsidRDefault="001C3014" w:rsidP="001C3014">
      <w:pPr>
        <w:pStyle w:val="ListParagraph"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339628E9" w14:textId="6300D6B1" w:rsidR="0042614E" w:rsidRPr="004B68AD" w:rsidRDefault="0042614E" w:rsidP="0042614E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68AD">
        <w:rPr>
          <w:rFonts w:asciiTheme="minorHAnsi" w:hAnsiTheme="minorHAnsi" w:cstheme="minorHAnsi"/>
          <w:sz w:val="24"/>
          <w:szCs w:val="24"/>
        </w:rPr>
        <w:t xml:space="preserve">Undertake an annual review of volunteer strategy, recommending changes and amendments accordingly.  </w:t>
      </w:r>
    </w:p>
    <w:p w14:paraId="22AC363B" w14:textId="56D9607D" w:rsidR="0042614E" w:rsidRPr="004B68AD" w:rsidRDefault="0042614E" w:rsidP="0042614E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68AD">
        <w:rPr>
          <w:rFonts w:asciiTheme="minorHAnsi" w:hAnsiTheme="minorHAnsi" w:cstheme="minorHAnsi"/>
          <w:sz w:val="24"/>
          <w:szCs w:val="24"/>
        </w:rPr>
        <w:t xml:space="preserve">Responsibility for volunteer recruitment, </w:t>
      </w:r>
      <w:proofErr w:type="gramStart"/>
      <w:r w:rsidRPr="004B68AD">
        <w:rPr>
          <w:rFonts w:asciiTheme="minorHAnsi" w:hAnsiTheme="minorHAnsi" w:cstheme="minorHAnsi"/>
          <w:sz w:val="24"/>
          <w:szCs w:val="24"/>
        </w:rPr>
        <w:t>selection</w:t>
      </w:r>
      <w:proofErr w:type="gramEnd"/>
      <w:r w:rsidRPr="004B68AD">
        <w:rPr>
          <w:rFonts w:asciiTheme="minorHAnsi" w:hAnsiTheme="minorHAnsi" w:cstheme="minorHAnsi"/>
          <w:sz w:val="24"/>
          <w:szCs w:val="24"/>
        </w:rPr>
        <w:t xml:space="preserve"> and onboarding of volunteers </w:t>
      </w:r>
    </w:p>
    <w:p w14:paraId="43A94921" w14:textId="037AF2D0" w:rsidR="0042614E" w:rsidRPr="004B68AD" w:rsidRDefault="00090EEB" w:rsidP="0042614E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68AD">
        <w:rPr>
          <w:rFonts w:asciiTheme="minorHAnsi" w:hAnsiTheme="minorHAnsi" w:cstheme="minorHAnsi"/>
          <w:sz w:val="24"/>
          <w:szCs w:val="24"/>
        </w:rPr>
        <w:t xml:space="preserve">Management of volunteer time and project allocation. </w:t>
      </w:r>
    </w:p>
    <w:p w14:paraId="7EAAC756" w14:textId="07B0D456" w:rsidR="0042614E" w:rsidRPr="004B68AD" w:rsidRDefault="00090EEB" w:rsidP="0042614E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68AD">
        <w:rPr>
          <w:rFonts w:asciiTheme="minorHAnsi" w:hAnsiTheme="minorHAnsi" w:cstheme="minorHAnsi"/>
          <w:sz w:val="24"/>
          <w:szCs w:val="24"/>
        </w:rPr>
        <w:t xml:space="preserve">Management and reporting of the </w:t>
      </w:r>
      <w:r w:rsidR="0042614E" w:rsidRPr="004B68AD">
        <w:rPr>
          <w:rFonts w:asciiTheme="minorHAnsi" w:hAnsiTheme="minorHAnsi" w:cstheme="minorHAnsi"/>
          <w:sz w:val="24"/>
          <w:szCs w:val="24"/>
        </w:rPr>
        <w:t xml:space="preserve">Tempo time </w:t>
      </w:r>
      <w:r w:rsidR="00B350C7" w:rsidRPr="004B68AD">
        <w:rPr>
          <w:rFonts w:asciiTheme="minorHAnsi" w:hAnsiTheme="minorHAnsi" w:cstheme="minorHAnsi"/>
          <w:sz w:val="24"/>
          <w:szCs w:val="24"/>
        </w:rPr>
        <w:t>credits.</w:t>
      </w:r>
      <w:r w:rsidR="0042614E" w:rsidRPr="004B68AD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8AE3496" w14:textId="77777777" w:rsidR="0042614E" w:rsidRPr="004B68AD" w:rsidRDefault="0042614E" w:rsidP="0042614E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68AD">
        <w:rPr>
          <w:rFonts w:asciiTheme="minorHAnsi" w:hAnsiTheme="minorHAnsi" w:cstheme="minorHAnsi"/>
          <w:sz w:val="24"/>
          <w:szCs w:val="24"/>
        </w:rPr>
        <w:t xml:space="preserve">Ensure City voice is represented with creation of community representatives’ team to include a Young Healthwatch, Carers Rep, Community Services rep, </w:t>
      </w:r>
    </w:p>
    <w:p w14:paraId="4E24528E" w14:textId="77777777" w:rsidR="0042614E" w:rsidRPr="004B68AD" w:rsidRDefault="0042614E" w:rsidP="0042614E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68AD">
        <w:rPr>
          <w:rFonts w:asciiTheme="minorHAnsi" w:hAnsiTheme="minorHAnsi" w:cstheme="minorHAnsi"/>
          <w:sz w:val="24"/>
          <w:szCs w:val="24"/>
        </w:rPr>
        <w:t>Support the recruitment of volunteers by acting as first point of contact for people interested in volunteering and maintaining records of enquiries.</w:t>
      </w:r>
    </w:p>
    <w:p w14:paraId="627FF95C" w14:textId="77777777" w:rsidR="0042614E" w:rsidRPr="004B68AD" w:rsidRDefault="0042614E" w:rsidP="0042614E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68AD">
        <w:rPr>
          <w:rFonts w:asciiTheme="minorHAnsi" w:hAnsiTheme="minorHAnsi" w:cstheme="minorHAnsi"/>
          <w:sz w:val="24"/>
          <w:szCs w:val="24"/>
        </w:rPr>
        <w:t>Respond to volunteering enquiries by sending out volunteer recruitment packs.</w:t>
      </w:r>
    </w:p>
    <w:p w14:paraId="628E2E37" w14:textId="77777777" w:rsidR="0042614E" w:rsidRPr="004B68AD" w:rsidRDefault="0042614E" w:rsidP="0042614E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68AD">
        <w:rPr>
          <w:rFonts w:asciiTheme="minorHAnsi" w:hAnsiTheme="minorHAnsi" w:cstheme="minorHAnsi"/>
          <w:sz w:val="24"/>
          <w:szCs w:val="24"/>
        </w:rPr>
        <w:t>Forward completed application forms to the volunteer committee members.</w:t>
      </w:r>
    </w:p>
    <w:p w14:paraId="038FCE20" w14:textId="5C6564E8" w:rsidR="0042614E" w:rsidRPr="004B68AD" w:rsidRDefault="00090EEB" w:rsidP="0042614E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68AD">
        <w:rPr>
          <w:rFonts w:asciiTheme="minorHAnsi" w:hAnsiTheme="minorHAnsi" w:cstheme="minorHAnsi"/>
          <w:sz w:val="24"/>
          <w:szCs w:val="24"/>
        </w:rPr>
        <w:t>S</w:t>
      </w:r>
      <w:r w:rsidR="0042614E" w:rsidRPr="004B68AD">
        <w:rPr>
          <w:rFonts w:asciiTheme="minorHAnsi" w:hAnsiTheme="minorHAnsi" w:cstheme="minorHAnsi"/>
          <w:sz w:val="24"/>
          <w:szCs w:val="24"/>
        </w:rPr>
        <w:t>upport the volunteer committee with short listing volunteers for interview. Take notes during meetings, retaining these with volunteer applications and filing them appropriately.</w:t>
      </w:r>
    </w:p>
    <w:p w14:paraId="3EE34272" w14:textId="77777777" w:rsidR="0042614E" w:rsidRPr="004B68AD" w:rsidRDefault="0042614E" w:rsidP="0042614E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68AD">
        <w:rPr>
          <w:rFonts w:asciiTheme="minorHAnsi" w:hAnsiTheme="minorHAnsi" w:cstheme="minorHAnsi"/>
          <w:sz w:val="24"/>
          <w:szCs w:val="24"/>
        </w:rPr>
        <w:t>Set up interviews for volunteers.</w:t>
      </w:r>
    </w:p>
    <w:p w14:paraId="2F78D852" w14:textId="77777777" w:rsidR="0042614E" w:rsidRPr="004B68AD" w:rsidRDefault="0042614E" w:rsidP="0042614E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68AD">
        <w:rPr>
          <w:rFonts w:asciiTheme="minorHAnsi" w:hAnsiTheme="minorHAnsi" w:cstheme="minorHAnsi"/>
          <w:sz w:val="24"/>
          <w:szCs w:val="24"/>
        </w:rPr>
        <w:t xml:space="preserve">Organise support for applicants with sensory and/or Physical disabilities to enable them to attend interviews. </w:t>
      </w:r>
    </w:p>
    <w:p w14:paraId="4A0F9183" w14:textId="77777777" w:rsidR="0042614E" w:rsidRPr="004B68AD" w:rsidRDefault="0042614E" w:rsidP="0042614E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68AD">
        <w:rPr>
          <w:rFonts w:asciiTheme="minorHAnsi" w:hAnsiTheme="minorHAnsi" w:cstheme="minorHAnsi"/>
          <w:sz w:val="24"/>
          <w:szCs w:val="24"/>
        </w:rPr>
        <w:t>Provide newly appointed volunteers, with an induction pack, arranging training as directed.</w:t>
      </w:r>
    </w:p>
    <w:p w14:paraId="524E329E" w14:textId="68333C35" w:rsidR="0042614E" w:rsidRPr="004B68AD" w:rsidRDefault="0042614E" w:rsidP="0042614E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68AD">
        <w:rPr>
          <w:rFonts w:asciiTheme="minorHAnsi" w:hAnsiTheme="minorHAnsi" w:cstheme="minorHAnsi"/>
          <w:sz w:val="24"/>
          <w:szCs w:val="24"/>
        </w:rPr>
        <w:t xml:space="preserve">Assist the General Manager in Disclosure and Barring checks (DBS) </w:t>
      </w:r>
      <w:r w:rsidR="00DD2863" w:rsidRPr="004B68AD">
        <w:rPr>
          <w:rFonts w:asciiTheme="minorHAnsi" w:hAnsiTheme="minorHAnsi" w:cstheme="minorHAnsi"/>
          <w:sz w:val="24"/>
          <w:szCs w:val="24"/>
        </w:rPr>
        <w:t>applications.</w:t>
      </w:r>
      <w:r w:rsidRPr="004B68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F8C40C" w14:textId="1099BE95" w:rsidR="0042614E" w:rsidRPr="004B68AD" w:rsidRDefault="0042614E" w:rsidP="0042614E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68AD">
        <w:rPr>
          <w:rFonts w:asciiTheme="minorHAnsi" w:hAnsiTheme="minorHAnsi" w:cstheme="minorHAnsi"/>
          <w:sz w:val="24"/>
          <w:szCs w:val="24"/>
        </w:rPr>
        <w:t xml:space="preserve">Maintain the volunteers’ data </w:t>
      </w:r>
      <w:r w:rsidR="00DD2863" w:rsidRPr="004B68AD">
        <w:rPr>
          <w:rFonts w:asciiTheme="minorHAnsi" w:hAnsiTheme="minorHAnsi" w:cstheme="minorHAnsi"/>
          <w:sz w:val="24"/>
          <w:szCs w:val="24"/>
        </w:rPr>
        <w:t>base.</w:t>
      </w:r>
    </w:p>
    <w:p w14:paraId="0E85C260" w14:textId="77777777" w:rsidR="0042614E" w:rsidRPr="004B68AD" w:rsidRDefault="0042614E" w:rsidP="0042614E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68AD">
        <w:rPr>
          <w:rFonts w:asciiTheme="minorHAnsi" w:hAnsiTheme="minorHAnsi" w:cstheme="minorHAnsi"/>
          <w:sz w:val="24"/>
          <w:szCs w:val="24"/>
        </w:rPr>
        <w:t xml:space="preserve">Maintain the volunteer records and project folders. </w:t>
      </w:r>
    </w:p>
    <w:p w14:paraId="22A529B0" w14:textId="7531213C" w:rsidR="0044332C" w:rsidRDefault="0042614E" w:rsidP="0042614E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68AD">
        <w:rPr>
          <w:rFonts w:asciiTheme="minorHAnsi" w:hAnsiTheme="minorHAnsi" w:cstheme="minorHAnsi"/>
          <w:sz w:val="24"/>
          <w:szCs w:val="24"/>
        </w:rPr>
        <w:t xml:space="preserve">Schedule and manage volunteer team </w:t>
      </w:r>
      <w:r w:rsidR="00DD2863" w:rsidRPr="004B68AD">
        <w:rPr>
          <w:rFonts w:asciiTheme="minorHAnsi" w:hAnsiTheme="minorHAnsi" w:cstheme="minorHAnsi"/>
          <w:sz w:val="24"/>
          <w:szCs w:val="24"/>
        </w:rPr>
        <w:t>meetings.</w:t>
      </w:r>
    </w:p>
    <w:p w14:paraId="7095FBBC" w14:textId="77777777" w:rsidR="0044332C" w:rsidRPr="0044332C" w:rsidRDefault="0044332C" w:rsidP="0044332C">
      <w:pPr>
        <w:spacing w:after="160" w:line="259" w:lineRule="auto"/>
        <w:contextualSpacing/>
        <w:rPr>
          <w:rFonts w:asciiTheme="minorHAnsi" w:hAnsiTheme="minorHAnsi" w:cstheme="minorHAnsi"/>
          <w:b/>
          <w:bCs/>
          <w:szCs w:val="24"/>
        </w:rPr>
      </w:pPr>
      <w:r w:rsidRPr="0044332C">
        <w:rPr>
          <w:rFonts w:asciiTheme="minorHAnsi" w:hAnsiTheme="minorHAnsi" w:cstheme="minorHAnsi"/>
          <w:b/>
          <w:bCs/>
          <w:szCs w:val="24"/>
        </w:rPr>
        <w:t>Project management</w:t>
      </w:r>
    </w:p>
    <w:p w14:paraId="2C4109CE" w14:textId="5D829CBF" w:rsidR="00077EC8" w:rsidRDefault="00077EC8" w:rsidP="0044332C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Ensure projects delivered meet with </w:t>
      </w:r>
      <w:proofErr w:type="spellStart"/>
      <w:r>
        <w:rPr>
          <w:rFonts w:asciiTheme="minorHAnsi" w:hAnsiTheme="minorHAnsi" w:cstheme="minorHAnsi"/>
          <w:sz w:val="24"/>
          <w:szCs w:val="24"/>
        </w:rPr>
        <w:t>HWCoL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objectives, enhance </w:t>
      </w:r>
      <w:proofErr w:type="spellStart"/>
      <w:r>
        <w:rPr>
          <w:rFonts w:asciiTheme="minorHAnsi" w:hAnsiTheme="minorHAnsi" w:cstheme="minorHAnsi"/>
          <w:sz w:val="24"/>
          <w:szCs w:val="24"/>
        </w:rPr>
        <w:t>HWCoL’s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reputation and values. </w:t>
      </w:r>
    </w:p>
    <w:p w14:paraId="44E74F23" w14:textId="7DFDDDA8" w:rsidR="0044332C" w:rsidRPr="004B68AD" w:rsidRDefault="00077EC8" w:rsidP="00077EC8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Ensure projects delivered raises the voice of the residents, </w:t>
      </w:r>
      <w:proofErr w:type="gramStart"/>
      <w:r>
        <w:rPr>
          <w:rFonts w:asciiTheme="minorHAnsi" w:hAnsiTheme="minorHAnsi" w:cstheme="minorHAnsi"/>
          <w:sz w:val="24"/>
          <w:szCs w:val="24"/>
        </w:rPr>
        <w:t>workers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and students of the City of London. </w:t>
      </w:r>
    </w:p>
    <w:p w14:paraId="78D3C4A8" w14:textId="6059269D" w:rsidR="0044332C" w:rsidRDefault="0044332C" w:rsidP="0044332C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68AD">
        <w:rPr>
          <w:rFonts w:asciiTheme="minorHAnsi" w:hAnsiTheme="minorHAnsi" w:cstheme="minorHAnsi"/>
          <w:sz w:val="24"/>
          <w:szCs w:val="24"/>
        </w:rPr>
        <w:t xml:space="preserve">Ensure representation of </w:t>
      </w:r>
      <w:proofErr w:type="spellStart"/>
      <w:r w:rsidRPr="004B68AD">
        <w:rPr>
          <w:rFonts w:asciiTheme="minorHAnsi" w:hAnsiTheme="minorHAnsi" w:cstheme="minorHAnsi"/>
          <w:sz w:val="24"/>
          <w:szCs w:val="24"/>
        </w:rPr>
        <w:t>HWCoL</w:t>
      </w:r>
      <w:proofErr w:type="spellEnd"/>
      <w:r w:rsidRPr="004B68AD">
        <w:rPr>
          <w:rFonts w:asciiTheme="minorHAnsi" w:hAnsiTheme="minorHAnsi" w:cstheme="minorHAnsi"/>
          <w:sz w:val="24"/>
          <w:szCs w:val="24"/>
        </w:rPr>
        <w:t xml:space="preserve"> in NEL wide projects </w:t>
      </w:r>
    </w:p>
    <w:p w14:paraId="3B1144AC" w14:textId="140FF8EE" w:rsidR="00774C40" w:rsidRDefault="00B33B69" w:rsidP="0044332C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Secure funding for additional projects</w:t>
      </w:r>
      <w:r w:rsidR="00774C40">
        <w:rPr>
          <w:rFonts w:asciiTheme="minorHAnsi" w:hAnsiTheme="minorHAnsi" w:cstheme="minorHAnsi"/>
          <w:sz w:val="24"/>
          <w:szCs w:val="24"/>
        </w:rPr>
        <w:t xml:space="preserve">, including bid writing and funding applications. </w:t>
      </w:r>
    </w:p>
    <w:p w14:paraId="112AB43D" w14:textId="15E02B82" w:rsidR="00774C40" w:rsidRPr="00DD2863" w:rsidRDefault="00774C40" w:rsidP="00DD2863">
      <w:pPr>
        <w:pStyle w:val="Default"/>
        <w:numPr>
          <w:ilvl w:val="0"/>
          <w:numId w:val="22"/>
        </w:numPr>
        <w:rPr>
          <w:rFonts w:asciiTheme="minorHAnsi" w:hAnsiTheme="minorHAnsi" w:cstheme="minorHAnsi"/>
          <w:bCs/>
        </w:rPr>
      </w:pPr>
      <w:r w:rsidRPr="00774C40">
        <w:rPr>
          <w:rFonts w:asciiTheme="minorHAnsi" w:hAnsiTheme="minorHAnsi" w:cstheme="minorHAnsi"/>
          <w:bCs/>
        </w:rPr>
        <w:t xml:space="preserve">In conjunction with HWE participate in national campaigns </w:t>
      </w:r>
      <w:r w:rsidRPr="00DD2863">
        <w:rPr>
          <w:rFonts w:asciiTheme="minorHAnsi" w:hAnsiTheme="minorHAnsi" w:cstheme="minorHAnsi"/>
          <w:bCs/>
        </w:rPr>
        <w:t xml:space="preserve">ensuring they are </w:t>
      </w:r>
      <w:r w:rsidR="00B350C7" w:rsidRPr="00DD2863">
        <w:rPr>
          <w:rFonts w:asciiTheme="minorHAnsi" w:hAnsiTheme="minorHAnsi" w:cstheme="minorHAnsi"/>
          <w:bCs/>
        </w:rPr>
        <w:t xml:space="preserve">relevant to the </w:t>
      </w:r>
      <w:proofErr w:type="gramStart"/>
      <w:r w:rsidRPr="00DD2863">
        <w:rPr>
          <w:rFonts w:asciiTheme="minorHAnsi" w:hAnsiTheme="minorHAnsi" w:cstheme="minorHAnsi"/>
          <w:bCs/>
        </w:rPr>
        <w:t>Ci</w:t>
      </w:r>
      <w:r w:rsidR="00B350C7" w:rsidRPr="00DD2863">
        <w:rPr>
          <w:rFonts w:asciiTheme="minorHAnsi" w:hAnsiTheme="minorHAnsi" w:cstheme="minorHAnsi"/>
          <w:bCs/>
        </w:rPr>
        <w:t>ty</w:t>
      </w:r>
      <w:proofErr w:type="gramEnd"/>
      <w:r w:rsidR="00B350C7" w:rsidRPr="00DD2863">
        <w:rPr>
          <w:rFonts w:asciiTheme="minorHAnsi" w:hAnsiTheme="minorHAnsi" w:cstheme="minorHAnsi"/>
          <w:bCs/>
        </w:rPr>
        <w:t xml:space="preserve">. </w:t>
      </w:r>
    </w:p>
    <w:p w14:paraId="572B505E" w14:textId="7363E804" w:rsidR="00B33B69" w:rsidRDefault="00774C40" w:rsidP="00774C40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74C40">
        <w:rPr>
          <w:rFonts w:asciiTheme="minorHAnsi" w:hAnsiTheme="minorHAnsi" w:cstheme="minorHAnsi"/>
          <w:bCs/>
          <w:sz w:val="24"/>
          <w:szCs w:val="24"/>
        </w:rPr>
        <w:t xml:space="preserve">In conjunction with NEL Healthwatch participate in local campaigns and projects </w:t>
      </w:r>
      <w:r w:rsidRPr="00DD2863">
        <w:rPr>
          <w:rFonts w:asciiTheme="minorHAnsi" w:hAnsiTheme="minorHAnsi" w:cstheme="minorHAnsi"/>
          <w:bCs/>
          <w:sz w:val="24"/>
          <w:szCs w:val="24"/>
        </w:rPr>
        <w:t xml:space="preserve">ensuring that they are </w:t>
      </w:r>
      <w:r w:rsidR="00B350C7" w:rsidRPr="00DD2863">
        <w:rPr>
          <w:rFonts w:asciiTheme="minorHAnsi" w:hAnsiTheme="minorHAnsi" w:cstheme="minorHAnsi"/>
          <w:bCs/>
          <w:sz w:val="24"/>
          <w:szCs w:val="24"/>
        </w:rPr>
        <w:t xml:space="preserve">relevant to the needs of </w:t>
      </w:r>
      <w:r w:rsidRPr="00DD2863">
        <w:rPr>
          <w:rFonts w:asciiTheme="minorHAnsi" w:hAnsiTheme="minorHAnsi" w:cstheme="minorHAnsi"/>
          <w:bCs/>
          <w:sz w:val="24"/>
          <w:szCs w:val="24"/>
        </w:rPr>
        <w:t>City</w:t>
      </w:r>
      <w:r w:rsidR="00B350C7" w:rsidRPr="00DD2863">
        <w:rPr>
          <w:rFonts w:asciiTheme="minorHAnsi" w:hAnsiTheme="minorHAnsi" w:cstheme="minorHAnsi"/>
          <w:bCs/>
          <w:sz w:val="24"/>
          <w:szCs w:val="24"/>
        </w:rPr>
        <w:t xml:space="preserve"> residents.</w:t>
      </w:r>
      <w:r w:rsidRPr="00DD286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6198ADE" w14:textId="77777777" w:rsidR="00774C40" w:rsidRPr="00774C40" w:rsidRDefault="00774C40" w:rsidP="00774C40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A054E2A" w14:textId="76405521" w:rsidR="00774C40" w:rsidRPr="00DD2863" w:rsidRDefault="00774C40" w:rsidP="00DD2863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Creation and management of project plan and timelines for delivery </w:t>
      </w:r>
    </w:p>
    <w:p w14:paraId="342381A4" w14:textId="25DC42B3" w:rsidR="00774C40" w:rsidRPr="00DD2863" w:rsidRDefault="00774C40" w:rsidP="00DD2863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Production of output reports and recommendations following completion of projects, and appropriate follow-up of recommendations. </w:t>
      </w:r>
    </w:p>
    <w:p w14:paraId="3BC29D90" w14:textId="4F31311E" w:rsidR="00774C40" w:rsidRPr="00774C40" w:rsidRDefault="00774C40" w:rsidP="00774C40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Budget management of project funding, including resource allocation </w:t>
      </w:r>
    </w:p>
    <w:p w14:paraId="3C7E9153" w14:textId="6A7A4AD7" w:rsidR="0042614E" w:rsidRPr="00774C40" w:rsidRDefault="0042614E" w:rsidP="0044332C">
      <w:pPr>
        <w:spacing w:after="160" w:line="259" w:lineRule="auto"/>
        <w:contextualSpacing/>
        <w:rPr>
          <w:rFonts w:asciiTheme="minorHAnsi" w:hAnsiTheme="minorHAnsi" w:cstheme="minorHAnsi"/>
          <w:szCs w:val="24"/>
        </w:rPr>
      </w:pPr>
      <w:r w:rsidRPr="00774C40">
        <w:rPr>
          <w:rFonts w:asciiTheme="minorHAnsi" w:hAnsiTheme="minorHAnsi" w:cstheme="minorHAnsi"/>
          <w:szCs w:val="24"/>
        </w:rPr>
        <w:t xml:space="preserve"> </w:t>
      </w:r>
    </w:p>
    <w:p w14:paraId="793578AB" w14:textId="77777777" w:rsidR="00121AF9" w:rsidRPr="001C3014" w:rsidRDefault="00121AF9" w:rsidP="00121AF9">
      <w:pPr>
        <w:rPr>
          <w:rFonts w:asciiTheme="minorHAnsi" w:hAnsiTheme="minorHAnsi" w:cstheme="minorHAnsi"/>
          <w:b/>
          <w:bCs/>
          <w:szCs w:val="24"/>
        </w:rPr>
      </w:pPr>
      <w:r w:rsidRPr="001C3014">
        <w:rPr>
          <w:rFonts w:asciiTheme="minorHAnsi" w:hAnsiTheme="minorHAnsi" w:cstheme="minorHAnsi"/>
          <w:b/>
          <w:bCs/>
          <w:szCs w:val="24"/>
        </w:rPr>
        <w:t>Signposting</w:t>
      </w:r>
    </w:p>
    <w:p w14:paraId="1363381A" w14:textId="77777777" w:rsidR="00121AF9" w:rsidRPr="001C3014" w:rsidRDefault="00121AF9" w:rsidP="00121AF9">
      <w:pPr>
        <w:pStyle w:val="ListParagraph"/>
        <w:numPr>
          <w:ilvl w:val="0"/>
          <w:numId w:val="20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C3014">
        <w:rPr>
          <w:rFonts w:asciiTheme="minorHAnsi" w:hAnsiTheme="minorHAnsi" w:cstheme="minorHAnsi"/>
          <w:sz w:val="24"/>
          <w:szCs w:val="24"/>
        </w:rPr>
        <w:t xml:space="preserve">Support handling of telephone calls, emails and drop-ins related to people’s experiences, signposting and giving information, </w:t>
      </w:r>
      <w:proofErr w:type="gramStart"/>
      <w:r w:rsidRPr="001C3014">
        <w:rPr>
          <w:rFonts w:asciiTheme="minorHAnsi" w:hAnsiTheme="minorHAnsi" w:cstheme="minorHAnsi"/>
          <w:sz w:val="24"/>
          <w:szCs w:val="24"/>
        </w:rPr>
        <w:t>respecting</w:t>
      </w:r>
      <w:proofErr w:type="gramEnd"/>
      <w:r w:rsidRPr="001C3014">
        <w:rPr>
          <w:rFonts w:asciiTheme="minorHAnsi" w:hAnsiTheme="minorHAnsi" w:cstheme="minorHAnsi"/>
          <w:sz w:val="24"/>
          <w:szCs w:val="24"/>
        </w:rPr>
        <w:t xml:space="preserve"> and maintaining confidentiality.</w:t>
      </w:r>
    </w:p>
    <w:p w14:paraId="606BFA36" w14:textId="77777777" w:rsidR="00121AF9" w:rsidRPr="001C3014" w:rsidRDefault="00121AF9" w:rsidP="00121AF9">
      <w:pPr>
        <w:pStyle w:val="ListParagraph"/>
        <w:numPr>
          <w:ilvl w:val="0"/>
          <w:numId w:val="20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C3014">
        <w:rPr>
          <w:rFonts w:asciiTheme="minorHAnsi" w:hAnsiTheme="minorHAnsi" w:cstheme="minorHAnsi"/>
          <w:sz w:val="24"/>
          <w:szCs w:val="24"/>
        </w:rPr>
        <w:t>Support the recording and analysis of issues reported to Healthwatch City of London.</w:t>
      </w:r>
    </w:p>
    <w:p w14:paraId="296ACF5F" w14:textId="78D4E318" w:rsidR="00121AF9" w:rsidRPr="001C3014" w:rsidRDefault="00121AF9" w:rsidP="00121AF9">
      <w:pPr>
        <w:pStyle w:val="ListParagraph"/>
        <w:numPr>
          <w:ilvl w:val="0"/>
          <w:numId w:val="20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C3014">
        <w:rPr>
          <w:rFonts w:asciiTheme="minorHAnsi" w:hAnsiTheme="minorHAnsi" w:cstheme="minorHAnsi"/>
          <w:sz w:val="24"/>
          <w:szCs w:val="24"/>
        </w:rPr>
        <w:t xml:space="preserve">Assist with records management and record management </w:t>
      </w:r>
      <w:r w:rsidR="00DD2863" w:rsidRPr="001C3014">
        <w:rPr>
          <w:rFonts w:asciiTheme="minorHAnsi" w:hAnsiTheme="minorHAnsi" w:cstheme="minorHAnsi"/>
          <w:sz w:val="24"/>
          <w:szCs w:val="24"/>
        </w:rPr>
        <w:t>system.</w:t>
      </w:r>
    </w:p>
    <w:p w14:paraId="2C2013B0" w14:textId="77777777" w:rsidR="00121AF9" w:rsidRPr="001C3014" w:rsidRDefault="00121AF9" w:rsidP="00121AF9">
      <w:pPr>
        <w:pStyle w:val="Default"/>
        <w:rPr>
          <w:rFonts w:asciiTheme="minorHAnsi" w:hAnsiTheme="minorHAnsi" w:cstheme="minorHAnsi"/>
        </w:rPr>
      </w:pPr>
    </w:p>
    <w:p w14:paraId="3B215FDC" w14:textId="77777777" w:rsidR="00A60A17" w:rsidRPr="001C3014" w:rsidRDefault="00A60A17" w:rsidP="004539A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2D4D5EA" w14:textId="1E28354C" w:rsidR="00EC6C8D" w:rsidRPr="001C3014" w:rsidRDefault="00BB587C" w:rsidP="00451585">
      <w:pPr>
        <w:pStyle w:val="Default"/>
        <w:rPr>
          <w:rFonts w:asciiTheme="minorHAnsi" w:hAnsiTheme="minorHAnsi" w:cstheme="minorHAnsi"/>
          <w:b/>
          <w:bCs/>
        </w:rPr>
      </w:pPr>
      <w:r w:rsidRPr="001C3014">
        <w:rPr>
          <w:rFonts w:asciiTheme="minorHAnsi" w:hAnsiTheme="minorHAnsi" w:cstheme="minorHAnsi"/>
          <w:b/>
          <w:bCs/>
        </w:rPr>
        <w:t>General duties:</w:t>
      </w:r>
    </w:p>
    <w:p w14:paraId="705CD999" w14:textId="1A1909EE" w:rsidR="00121AF9" w:rsidRPr="001C3014" w:rsidRDefault="00B350C7" w:rsidP="00121AF9">
      <w:pPr>
        <w:pStyle w:val="ListParagraph"/>
        <w:numPr>
          <w:ilvl w:val="0"/>
          <w:numId w:val="20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Support the communications and engagement officer in </w:t>
      </w:r>
      <w:r w:rsidR="00121AF9" w:rsidRPr="001C3014">
        <w:rPr>
          <w:rFonts w:asciiTheme="minorHAnsi" w:hAnsiTheme="minorHAnsi" w:cstheme="minorHAnsi"/>
          <w:sz w:val="24"/>
          <w:szCs w:val="24"/>
        </w:rPr>
        <w:t xml:space="preserve">Board administrative duties including production of Board meeting </w:t>
      </w:r>
      <w:r w:rsidR="00121AF9" w:rsidRPr="00DD2863">
        <w:rPr>
          <w:rFonts w:asciiTheme="minorHAnsi" w:hAnsiTheme="minorHAnsi" w:cstheme="minorHAnsi"/>
          <w:sz w:val="24"/>
          <w:szCs w:val="24"/>
        </w:rPr>
        <w:t>minutes</w:t>
      </w:r>
      <w:r w:rsidR="00DD2863">
        <w:rPr>
          <w:rFonts w:asciiTheme="minorHAnsi" w:hAnsiTheme="minorHAnsi" w:cstheme="minorHAnsi"/>
          <w:sz w:val="24"/>
          <w:szCs w:val="24"/>
        </w:rPr>
        <w:t>.</w:t>
      </w:r>
      <w:r w:rsidR="00121AF9" w:rsidRPr="001C301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D4D5EB" w14:textId="704BE876" w:rsidR="006A0866" w:rsidRPr="001C3014" w:rsidRDefault="006A0866" w:rsidP="00871195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C3014">
        <w:rPr>
          <w:rFonts w:asciiTheme="minorHAnsi" w:hAnsiTheme="minorHAnsi" w:cstheme="minorHAnsi"/>
          <w:sz w:val="24"/>
          <w:szCs w:val="24"/>
        </w:rPr>
        <w:t>T</w:t>
      </w:r>
      <w:r w:rsidR="00BB587C" w:rsidRPr="001C3014">
        <w:rPr>
          <w:rFonts w:asciiTheme="minorHAnsi" w:hAnsiTheme="minorHAnsi" w:cstheme="minorHAnsi"/>
          <w:sz w:val="24"/>
          <w:szCs w:val="24"/>
        </w:rPr>
        <w:t>o maintain personal and professional development to meet the changing demands of the job, participat</w:t>
      </w:r>
      <w:r w:rsidR="00BC16A1" w:rsidRPr="001C3014">
        <w:rPr>
          <w:rFonts w:asciiTheme="minorHAnsi" w:hAnsiTheme="minorHAnsi" w:cstheme="minorHAnsi"/>
          <w:sz w:val="24"/>
          <w:szCs w:val="24"/>
        </w:rPr>
        <w:t>ing</w:t>
      </w:r>
      <w:r w:rsidR="00BB587C" w:rsidRPr="001C3014">
        <w:rPr>
          <w:rFonts w:asciiTheme="minorHAnsi" w:hAnsiTheme="minorHAnsi" w:cstheme="minorHAnsi"/>
          <w:sz w:val="24"/>
          <w:szCs w:val="24"/>
        </w:rPr>
        <w:t xml:space="preserve"> in appropriate training activities. </w:t>
      </w:r>
    </w:p>
    <w:p w14:paraId="42D4D5EC" w14:textId="60DE7C03" w:rsidR="006A0866" w:rsidRPr="001C3014" w:rsidRDefault="00BB587C" w:rsidP="00451585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t xml:space="preserve">To undertake such other duties, training and/or hours of work as may be reasonably </w:t>
      </w:r>
      <w:r w:rsidR="004539A4" w:rsidRPr="001C3014">
        <w:rPr>
          <w:rFonts w:asciiTheme="minorHAnsi" w:hAnsiTheme="minorHAnsi" w:cstheme="minorHAnsi"/>
        </w:rPr>
        <w:t>required,</w:t>
      </w:r>
      <w:r w:rsidRPr="001C3014">
        <w:rPr>
          <w:rFonts w:asciiTheme="minorHAnsi" w:hAnsiTheme="minorHAnsi" w:cstheme="minorHAnsi"/>
        </w:rPr>
        <w:t xml:space="preserve"> and which are consistent with the general level of responsibility of this job role. </w:t>
      </w:r>
    </w:p>
    <w:p w14:paraId="42D4D5ED" w14:textId="4BF24F71" w:rsidR="00BB587C" w:rsidRPr="001C3014" w:rsidRDefault="00BB587C" w:rsidP="00451585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t xml:space="preserve">To undertake health and safety duties commensurate with the post and as detailed in the </w:t>
      </w:r>
      <w:r w:rsidR="006F55B1" w:rsidRPr="001C3014">
        <w:rPr>
          <w:rFonts w:asciiTheme="minorHAnsi" w:hAnsiTheme="minorHAnsi" w:cstheme="minorHAnsi"/>
        </w:rPr>
        <w:t>HWCOL</w:t>
      </w:r>
      <w:r w:rsidRPr="001C3014">
        <w:rPr>
          <w:rFonts w:asciiTheme="minorHAnsi" w:hAnsiTheme="minorHAnsi" w:cstheme="minorHAnsi"/>
        </w:rPr>
        <w:t xml:space="preserve"> Health and Safety Policy. </w:t>
      </w:r>
    </w:p>
    <w:p w14:paraId="42D4D5EF" w14:textId="77777777" w:rsidR="00F3631C" w:rsidRPr="001C3014" w:rsidRDefault="00F3631C" w:rsidP="00451585">
      <w:pPr>
        <w:pStyle w:val="Default"/>
        <w:rPr>
          <w:rFonts w:asciiTheme="minorHAnsi" w:hAnsiTheme="minorHAnsi" w:cstheme="minorHAnsi"/>
          <w:b/>
          <w:bCs/>
        </w:rPr>
      </w:pPr>
    </w:p>
    <w:p w14:paraId="42D4D5F0" w14:textId="77777777" w:rsidR="00BB587C" w:rsidRPr="001C3014" w:rsidRDefault="00BB587C" w:rsidP="00451585">
      <w:pPr>
        <w:pStyle w:val="Default"/>
        <w:rPr>
          <w:rFonts w:asciiTheme="minorHAnsi" w:hAnsiTheme="minorHAnsi" w:cstheme="minorHAnsi"/>
          <w:b/>
          <w:bCs/>
        </w:rPr>
      </w:pPr>
      <w:r w:rsidRPr="001C3014">
        <w:rPr>
          <w:rFonts w:asciiTheme="minorHAnsi" w:hAnsiTheme="minorHAnsi" w:cstheme="minorHAnsi"/>
          <w:b/>
          <w:bCs/>
        </w:rPr>
        <w:t xml:space="preserve">Note on </w:t>
      </w:r>
      <w:proofErr w:type="gramStart"/>
      <w:r w:rsidRPr="001C3014">
        <w:rPr>
          <w:rFonts w:asciiTheme="minorHAnsi" w:hAnsiTheme="minorHAnsi" w:cstheme="minorHAnsi"/>
          <w:b/>
          <w:bCs/>
        </w:rPr>
        <w:t>changes</w:t>
      </w:r>
      <w:proofErr w:type="gramEnd"/>
      <w:r w:rsidRPr="001C3014">
        <w:rPr>
          <w:rFonts w:asciiTheme="minorHAnsi" w:hAnsiTheme="minorHAnsi" w:cstheme="minorHAnsi"/>
          <w:b/>
          <w:bCs/>
        </w:rPr>
        <w:t xml:space="preserve"> </w:t>
      </w:r>
    </w:p>
    <w:p w14:paraId="42D4D5F1" w14:textId="27B479F0" w:rsidR="000B6DD9" w:rsidRPr="001C3014" w:rsidRDefault="006F55B1" w:rsidP="00451585">
      <w:pPr>
        <w:spacing w:line="240" w:lineRule="auto"/>
        <w:rPr>
          <w:rFonts w:asciiTheme="minorHAnsi" w:hAnsiTheme="minorHAnsi" w:cstheme="minorHAnsi"/>
          <w:color w:val="000000"/>
          <w:szCs w:val="24"/>
        </w:rPr>
      </w:pPr>
      <w:r w:rsidRPr="001C3014">
        <w:rPr>
          <w:rFonts w:asciiTheme="minorHAnsi" w:hAnsiTheme="minorHAnsi" w:cstheme="minorHAnsi"/>
          <w:color w:val="000000"/>
          <w:szCs w:val="24"/>
        </w:rPr>
        <w:t>HWCOL</w:t>
      </w:r>
      <w:r w:rsidR="00BB587C" w:rsidRPr="001C3014">
        <w:rPr>
          <w:rFonts w:asciiTheme="minorHAnsi" w:hAnsiTheme="minorHAnsi" w:cstheme="minorHAnsi"/>
          <w:color w:val="000000"/>
          <w:szCs w:val="24"/>
        </w:rPr>
        <w:t xml:space="preserve"> reserves the right to alter</w:t>
      </w:r>
      <w:r w:rsidR="00487E4C" w:rsidRPr="001C3014">
        <w:rPr>
          <w:rFonts w:asciiTheme="minorHAnsi" w:hAnsiTheme="minorHAnsi" w:cstheme="minorHAnsi"/>
          <w:color w:val="000000"/>
          <w:szCs w:val="24"/>
        </w:rPr>
        <w:t xml:space="preserve"> and amend the</w:t>
      </w:r>
      <w:r w:rsidR="00BB587C" w:rsidRPr="001C3014">
        <w:rPr>
          <w:rFonts w:asciiTheme="minorHAnsi" w:hAnsiTheme="minorHAnsi" w:cstheme="minorHAnsi"/>
          <w:color w:val="000000"/>
          <w:szCs w:val="24"/>
        </w:rPr>
        <w:t xml:space="preserve"> content of this job description to reflect changes and the evolving nature of the role, without altering the general character or level of responsibility.</w:t>
      </w:r>
      <w:r w:rsidR="000B6DD9" w:rsidRPr="001C3014">
        <w:rPr>
          <w:rFonts w:asciiTheme="minorHAnsi" w:hAnsiTheme="minorHAnsi" w:cstheme="minorHAnsi"/>
          <w:color w:val="000000"/>
          <w:szCs w:val="24"/>
        </w:rPr>
        <w:t xml:space="preserve"> These are the key tasks as currently defined. They are </w:t>
      </w:r>
      <w:r w:rsidR="000B6DD9" w:rsidRPr="001C3014">
        <w:rPr>
          <w:rFonts w:asciiTheme="minorHAnsi" w:hAnsiTheme="minorHAnsi" w:cstheme="minorHAnsi"/>
          <w:b/>
          <w:bCs/>
          <w:color w:val="000000"/>
          <w:szCs w:val="24"/>
        </w:rPr>
        <w:t>not</w:t>
      </w:r>
      <w:r w:rsidR="000B6DD9" w:rsidRPr="001C3014">
        <w:rPr>
          <w:rFonts w:asciiTheme="minorHAnsi" w:hAnsiTheme="minorHAnsi" w:cstheme="minorHAnsi"/>
          <w:color w:val="000000"/>
          <w:szCs w:val="24"/>
        </w:rPr>
        <w:t xml:space="preserve"> listed in priority order and post holders should not place emphasis on the location of the task within the job description. </w:t>
      </w:r>
      <w:r w:rsidR="00487E4C" w:rsidRPr="001C3014">
        <w:rPr>
          <w:rFonts w:asciiTheme="minorHAnsi" w:hAnsiTheme="minorHAnsi" w:cstheme="minorHAnsi"/>
          <w:color w:val="000000"/>
          <w:szCs w:val="24"/>
        </w:rPr>
        <w:t xml:space="preserve"> Any </w:t>
      </w:r>
      <w:r w:rsidR="00487E4C" w:rsidRPr="00DD2863">
        <w:rPr>
          <w:rFonts w:asciiTheme="minorHAnsi" w:hAnsiTheme="minorHAnsi" w:cstheme="minorHAnsi"/>
          <w:color w:val="000000"/>
          <w:szCs w:val="24"/>
        </w:rPr>
        <w:t>amend</w:t>
      </w:r>
      <w:r w:rsidR="00593B3D">
        <w:rPr>
          <w:rFonts w:asciiTheme="minorHAnsi" w:hAnsiTheme="minorHAnsi" w:cstheme="minorHAnsi"/>
          <w:color w:val="000000"/>
          <w:szCs w:val="24"/>
        </w:rPr>
        <w:t>ments</w:t>
      </w:r>
      <w:r w:rsidR="00487E4C" w:rsidRPr="001C3014">
        <w:rPr>
          <w:rFonts w:asciiTheme="minorHAnsi" w:hAnsiTheme="minorHAnsi" w:cstheme="minorHAnsi"/>
          <w:color w:val="000000"/>
          <w:szCs w:val="24"/>
        </w:rPr>
        <w:t xml:space="preserve"> will be undertaken on consultation with the postholder. </w:t>
      </w:r>
    </w:p>
    <w:p w14:paraId="732E3F46" w14:textId="77777777" w:rsidR="00A60A17" w:rsidRPr="001C3014" w:rsidRDefault="00A60A17" w:rsidP="00A60A17">
      <w:pPr>
        <w:keepNext/>
        <w:suppressAutoHyphens/>
        <w:spacing w:line="240" w:lineRule="auto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01E6116F" w14:textId="518E3A57" w:rsidR="007878B5" w:rsidRPr="001C3014" w:rsidRDefault="007878B5">
      <w:pPr>
        <w:spacing w:line="240" w:lineRule="auto"/>
        <w:rPr>
          <w:rFonts w:asciiTheme="minorHAnsi" w:hAnsiTheme="minorHAnsi" w:cstheme="minorHAnsi"/>
          <w:b/>
          <w:bCs/>
          <w:color w:val="000000"/>
          <w:szCs w:val="24"/>
        </w:rPr>
      </w:pPr>
      <w:r w:rsidRPr="001C3014">
        <w:rPr>
          <w:rFonts w:asciiTheme="minorHAnsi" w:hAnsiTheme="minorHAnsi" w:cstheme="minorHAnsi"/>
          <w:b/>
          <w:bCs/>
          <w:color w:val="000000"/>
          <w:szCs w:val="24"/>
        </w:rPr>
        <w:br w:type="page"/>
      </w:r>
    </w:p>
    <w:p w14:paraId="58610EC5" w14:textId="77777777" w:rsidR="00A60A17" w:rsidRPr="001C3014" w:rsidRDefault="00A60A17" w:rsidP="00A60A17">
      <w:pPr>
        <w:keepNext/>
        <w:suppressAutoHyphens/>
        <w:spacing w:line="240" w:lineRule="auto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42D4D613" w14:textId="503E523F" w:rsidR="00757D75" w:rsidRPr="001C3014" w:rsidRDefault="00F3631C" w:rsidP="004539A4">
      <w:pPr>
        <w:keepNext/>
        <w:suppressAutoHyphens/>
        <w:spacing w:line="240" w:lineRule="auto"/>
        <w:rPr>
          <w:rFonts w:asciiTheme="minorHAnsi" w:hAnsiTheme="minorHAnsi" w:cstheme="minorHAnsi"/>
          <w:color w:val="000000"/>
          <w:szCs w:val="24"/>
        </w:rPr>
      </w:pPr>
      <w:r w:rsidRPr="001C3014">
        <w:rPr>
          <w:rFonts w:asciiTheme="minorHAnsi" w:hAnsiTheme="minorHAnsi" w:cstheme="minorHAnsi"/>
          <w:b/>
          <w:bCs/>
          <w:color w:val="000000"/>
          <w:szCs w:val="24"/>
        </w:rPr>
        <w:t>P</w:t>
      </w:r>
      <w:r w:rsidR="00757D75" w:rsidRPr="001C3014">
        <w:rPr>
          <w:rFonts w:asciiTheme="minorHAnsi" w:hAnsiTheme="minorHAnsi" w:cstheme="minorHAnsi"/>
          <w:b/>
          <w:bCs/>
          <w:color w:val="000000"/>
          <w:szCs w:val="24"/>
        </w:rPr>
        <w:t>ERSON SPECIFICATION</w:t>
      </w:r>
    </w:p>
    <w:p w14:paraId="42D4D614" w14:textId="77777777" w:rsidR="00757D75" w:rsidRPr="001C3014" w:rsidRDefault="00757D75" w:rsidP="00BB587C">
      <w:pPr>
        <w:rPr>
          <w:rFonts w:asciiTheme="minorHAnsi" w:hAnsiTheme="minorHAnsi" w:cstheme="minorHAnsi"/>
          <w:color w:val="000000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395"/>
        <w:gridCol w:w="3402"/>
      </w:tblGrid>
      <w:tr w:rsidR="00757D75" w:rsidRPr="001C3014" w14:paraId="42D4D618" w14:textId="77777777" w:rsidTr="008904B7">
        <w:trPr>
          <w:trHeight w:val="578"/>
        </w:trPr>
        <w:tc>
          <w:tcPr>
            <w:tcW w:w="1809" w:type="dxa"/>
          </w:tcPr>
          <w:p w14:paraId="42D4D615" w14:textId="77777777" w:rsidR="00757D75" w:rsidRPr="001C3014" w:rsidRDefault="00757D75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C3014">
              <w:rPr>
                <w:rFonts w:asciiTheme="minorHAnsi" w:hAnsiTheme="minorHAnsi" w:cstheme="minorHAnsi"/>
                <w:b/>
              </w:rPr>
              <w:t xml:space="preserve">Attributes </w:t>
            </w:r>
          </w:p>
        </w:tc>
        <w:tc>
          <w:tcPr>
            <w:tcW w:w="4395" w:type="dxa"/>
          </w:tcPr>
          <w:p w14:paraId="42D4D616" w14:textId="77777777" w:rsidR="00757D75" w:rsidRPr="001C3014" w:rsidRDefault="00757D75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C3014">
              <w:rPr>
                <w:rFonts w:asciiTheme="minorHAnsi" w:hAnsiTheme="minorHAnsi" w:cstheme="minorHAnsi"/>
                <w:b/>
              </w:rPr>
              <w:t xml:space="preserve">Essential </w:t>
            </w:r>
          </w:p>
        </w:tc>
        <w:tc>
          <w:tcPr>
            <w:tcW w:w="3402" w:type="dxa"/>
          </w:tcPr>
          <w:p w14:paraId="42D4D617" w14:textId="77777777" w:rsidR="00757D75" w:rsidRPr="001C3014" w:rsidRDefault="00757D75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C3014">
              <w:rPr>
                <w:rFonts w:asciiTheme="minorHAnsi" w:hAnsiTheme="minorHAnsi" w:cstheme="minorHAnsi"/>
                <w:b/>
              </w:rPr>
              <w:t xml:space="preserve">Desirable </w:t>
            </w:r>
          </w:p>
        </w:tc>
      </w:tr>
      <w:tr w:rsidR="00757D75" w:rsidRPr="001C3014" w14:paraId="42D4D61D" w14:textId="77777777" w:rsidTr="00952D9F">
        <w:trPr>
          <w:trHeight w:val="1028"/>
        </w:trPr>
        <w:tc>
          <w:tcPr>
            <w:tcW w:w="1809" w:type="dxa"/>
          </w:tcPr>
          <w:p w14:paraId="42D4D619" w14:textId="77777777" w:rsidR="00757D75" w:rsidRPr="001C3014" w:rsidRDefault="00757D75">
            <w:pPr>
              <w:pStyle w:val="Default"/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Education and </w:t>
            </w:r>
          </w:p>
          <w:p w14:paraId="42D4D61A" w14:textId="77777777" w:rsidR="00757D75" w:rsidRPr="001C3014" w:rsidRDefault="00757D75">
            <w:pPr>
              <w:pStyle w:val="Default"/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training </w:t>
            </w:r>
          </w:p>
        </w:tc>
        <w:tc>
          <w:tcPr>
            <w:tcW w:w="4395" w:type="dxa"/>
          </w:tcPr>
          <w:p w14:paraId="42D4D61B" w14:textId="77777777" w:rsidR="00757D75" w:rsidRPr="001C3014" w:rsidRDefault="00757D75" w:rsidP="006D5922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Degree level or equivalent </w:t>
            </w:r>
            <w:r w:rsidR="00F3619C" w:rsidRPr="001C3014">
              <w:rPr>
                <w:rFonts w:asciiTheme="minorHAnsi" w:hAnsiTheme="minorHAnsi" w:cstheme="minorHAnsi"/>
              </w:rPr>
              <w:t>experience</w:t>
            </w:r>
          </w:p>
        </w:tc>
        <w:tc>
          <w:tcPr>
            <w:tcW w:w="3402" w:type="dxa"/>
          </w:tcPr>
          <w:p w14:paraId="42D4D61C" w14:textId="28AA48B1" w:rsidR="00757D75" w:rsidRPr="001C3014" w:rsidRDefault="00BF4D92" w:rsidP="00871195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</w:t>
            </w:r>
            <w:r w:rsidR="00871195" w:rsidRPr="001C3014">
              <w:rPr>
                <w:rFonts w:asciiTheme="minorHAnsi" w:hAnsiTheme="minorHAnsi" w:cstheme="minorHAnsi"/>
              </w:rPr>
              <w:t xml:space="preserve">in a health, social </w:t>
            </w:r>
            <w:proofErr w:type="gramStart"/>
            <w:r w:rsidR="00871195" w:rsidRPr="001C3014">
              <w:rPr>
                <w:rFonts w:asciiTheme="minorHAnsi" w:hAnsiTheme="minorHAnsi" w:cstheme="minorHAnsi"/>
              </w:rPr>
              <w:t>care</w:t>
            </w:r>
            <w:proofErr w:type="gramEnd"/>
            <w:r w:rsidR="00871195" w:rsidRPr="001C3014">
              <w:rPr>
                <w:rFonts w:asciiTheme="minorHAnsi" w:hAnsiTheme="minorHAnsi" w:cstheme="minorHAnsi"/>
              </w:rPr>
              <w:t xml:space="preserve"> or community development discipline.</w:t>
            </w:r>
          </w:p>
        </w:tc>
      </w:tr>
      <w:tr w:rsidR="00757D75" w:rsidRPr="001C3014" w14:paraId="42D4D629" w14:textId="77777777" w:rsidTr="008904B7">
        <w:trPr>
          <w:trHeight w:val="1361"/>
        </w:trPr>
        <w:tc>
          <w:tcPr>
            <w:tcW w:w="1809" w:type="dxa"/>
          </w:tcPr>
          <w:p w14:paraId="42D4D61E" w14:textId="77777777" w:rsidR="00757D75" w:rsidRPr="001C3014" w:rsidRDefault="00757D75">
            <w:pPr>
              <w:pStyle w:val="Default"/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Experience </w:t>
            </w:r>
          </w:p>
        </w:tc>
        <w:tc>
          <w:tcPr>
            <w:tcW w:w="4395" w:type="dxa"/>
          </w:tcPr>
          <w:p w14:paraId="015E2E00" w14:textId="46FC35EA" w:rsidR="00A60A17" w:rsidRPr="001C3014" w:rsidRDefault="00A60A17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Management experience in a health/social care or charity sector </w:t>
            </w:r>
          </w:p>
          <w:p w14:paraId="29FCA6F9" w14:textId="3EFF2B27" w:rsidR="00BF4D92" w:rsidRDefault="00090EEB" w:rsidP="00BF4D92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Volunteer </w:t>
            </w:r>
            <w:r w:rsidR="00F3619C" w:rsidRPr="001C3014">
              <w:rPr>
                <w:rFonts w:asciiTheme="minorHAnsi" w:hAnsiTheme="minorHAnsi" w:cstheme="minorHAnsi"/>
              </w:rPr>
              <w:t>management</w:t>
            </w:r>
            <w:r w:rsidR="00BF4D92">
              <w:rPr>
                <w:rFonts w:asciiTheme="minorHAnsi" w:hAnsiTheme="minorHAnsi" w:cstheme="minorHAnsi"/>
              </w:rPr>
              <w:t xml:space="preserve"> to include recruitment, onboarding, </w:t>
            </w:r>
            <w:proofErr w:type="gramStart"/>
            <w:r w:rsidR="00BF4D92">
              <w:rPr>
                <w:rFonts w:asciiTheme="minorHAnsi" w:hAnsiTheme="minorHAnsi" w:cstheme="minorHAnsi"/>
              </w:rPr>
              <w:t>supervision</w:t>
            </w:r>
            <w:proofErr w:type="gramEnd"/>
            <w:r w:rsidR="00BF4D92">
              <w:rPr>
                <w:rFonts w:asciiTheme="minorHAnsi" w:hAnsiTheme="minorHAnsi" w:cstheme="minorHAnsi"/>
              </w:rPr>
              <w:t xml:space="preserve"> and appraisal of volunteers. </w:t>
            </w:r>
          </w:p>
          <w:p w14:paraId="5E273CA0" w14:textId="5F5CF3DF" w:rsidR="00BF4D92" w:rsidRDefault="00BF4D92" w:rsidP="00BF4D92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Safeguarding and safety of volunteers and the </w:t>
            </w:r>
            <w:r w:rsidR="004D0C21">
              <w:rPr>
                <w:rFonts w:asciiTheme="minorHAnsi" w:hAnsiTheme="minorHAnsi" w:cstheme="minorHAnsi"/>
              </w:rPr>
              <w:t xml:space="preserve">roles they undertake </w:t>
            </w:r>
          </w:p>
          <w:p w14:paraId="4310FAF7" w14:textId="538AA016" w:rsidR="00090EEB" w:rsidRPr="001C3014" w:rsidRDefault="004D0C21" w:rsidP="00A60A17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p</w:t>
            </w:r>
            <w:r w:rsidR="00090EEB">
              <w:rPr>
                <w:rFonts w:asciiTheme="minorHAnsi" w:hAnsiTheme="minorHAnsi" w:cstheme="minorHAnsi"/>
              </w:rPr>
              <w:t>roject management</w:t>
            </w:r>
            <w:r>
              <w:rPr>
                <w:rFonts w:asciiTheme="minorHAnsi" w:hAnsiTheme="minorHAnsi" w:cstheme="minorHAnsi"/>
              </w:rPr>
              <w:t xml:space="preserve">, including developing project plans and monitoring of projects </w:t>
            </w:r>
            <w:r w:rsidR="00090EEB">
              <w:rPr>
                <w:rFonts w:asciiTheme="minorHAnsi" w:hAnsiTheme="minorHAnsi" w:cstheme="minorHAnsi"/>
              </w:rPr>
              <w:t xml:space="preserve"> </w:t>
            </w:r>
          </w:p>
          <w:p w14:paraId="42D4D621" w14:textId="0BDF6A85" w:rsidR="0087317C" w:rsidRPr="001C3014" w:rsidRDefault="0087317C" w:rsidP="00A60A17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>Negotiating and influencing</w:t>
            </w:r>
            <w:r w:rsidR="004D0C21">
              <w:rPr>
                <w:rFonts w:asciiTheme="minorHAnsi" w:hAnsiTheme="minorHAnsi" w:cstheme="minorHAnsi"/>
              </w:rPr>
              <w:t xml:space="preserve"> with volunteer groups and project teams </w:t>
            </w:r>
          </w:p>
          <w:p w14:paraId="42D4D622" w14:textId="5C664735" w:rsidR="0087317C" w:rsidRPr="001C3014" w:rsidRDefault="0087317C" w:rsidP="00A60A17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Leading teams to deliver outcomes in a complex and evolving </w:t>
            </w:r>
            <w:r w:rsidR="00DD2863" w:rsidRPr="001C3014">
              <w:rPr>
                <w:rFonts w:asciiTheme="minorHAnsi" w:hAnsiTheme="minorHAnsi" w:cstheme="minorHAnsi"/>
              </w:rPr>
              <w:t>environment.</w:t>
            </w:r>
          </w:p>
          <w:p w14:paraId="0A9E3FAD" w14:textId="5AC6ACA5" w:rsidR="001C3014" w:rsidRDefault="00832C31" w:rsidP="00090EEB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>P</w:t>
            </w:r>
            <w:r w:rsidR="00757D75" w:rsidRPr="001C3014">
              <w:rPr>
                <w:rFonts w:asciiTheme="minorHAnsi" w:hAnsiTheme="minorHAnsi" w:cstheme="minorHAnsi"/>
              </w:rPr>
              <w:t xml:space="preserve">artnership working </w:t>
            </w:r>
            <w:r w:rsidR="00100A50" w:rsidRPr="001C3014">
              <w:rPr>
                <w:rFonts w:asciiTheme="minorHAnsi" w:hAnsiTheme="minorHAnsi" w:cstheme="minorHAnsi"/>
              </w:rPr>
              <w:t xml:space="preserve">and stakeholder </w:t>
            </w:r>
            <w:r w:rsidR="00DD2863" w:rsidRPr="001C3014">
              <w:rPr>
                <w:rFonts w:asciiTheme="minorHAnsi" w:hAnsiTheme="minorHAnsi" w:cstheme="minorHAnsi"/>
              </w:rPr>
              <w:t>management.</w:t>
            </w:r>
            <w:r w:rsidR="001C3014" w:rsidRPr="001C3014">
              <w:rPr>
                <w:rFonts w:asciiTheme="minorHAnsi" w:hAnsiTheme="minorHAnsi" w:cstheme="minorHAnsi"/>
              </w:rPr>
              <w:t xml:space="preserve"> </w:t>
            </w:r>
          </w:p>
          <w:p w14:paraId="4ED46B51" w14:textId="55429ECE" w:rsidR="00090EEB" w:rsidRDefault="004D0C21" w:rsidP="00090EEB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on developing f</w:t>
            </w:r>
            <w:r w:rsidR="00090EEB">
              <w:rPr>
                <w:rFonts w:asciiTheme="minorHAnsi" w:hAnsiTheme="minorHAnsi" w:cstheme="minorHAnsi"/>
              </w:rPr>
              <w:t>unding application</w:t>
            </w:r>
            <w:r>
              <w:rPr>
                <w:rFonts w:asciiTheme="minorHAnsi" w:hAnsiTheme="minorHAnsi" w:cstheme="minorHAnsi"/>
              </w:rPr>
              <w:t xml:space="preserve">s and identification of funding </w:t>
            </w:r>
            <w:r w:rsidR="00DD2863">
              <w:rPr>
                <w:rFonts w:asciiTheme="minorHAnsi" w:hAnsiTheme="minorHAnsi" w:cstheme="minorHAnsi"/>
              </w:rPr>
              <w:t>opportunities.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90EEB">
              <w:rPr>
                <w:rFonts w:asciiTheme="minorHAnsi" w:hAnsiTheme="minorHAnsi" w:cstheme="minorHAnsi"/>
              </w:rPr>
              <w:t xml:space="preserve"> </w:t>
            </w:r>
          </w:p>
          <w:p w14:paraId="4755AE72" w14:textId="6A382908" w:rsidR="00A86378" w:rsidRDefault="00A86378" w:rsidP="00090EEB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volunteer training and development </w:t>
            </w:r>
          </w:p>
          <w:p w14:paraId="42D4D624" w14:textId="0FBC875E" w:rsidR="004D0C21" w:rsidRPr="001C3014" w:rsidRDefault="004D0C21" w:rsidP="00090EEB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volunteer reward and recognition </w:t>
            </w:r>
          </w:p>
        </w:tc>
        <w:tc>
          <w:tcPr>
            <w:tcW w:w="3402" w:type="dxa"/>
          </w:tcPr>
          <w:p w14:paraId="2CE3FEB7" w14:textId="77777777" w:rsidR="00757D75" w:rsidRPr="00DD2863" w:rsidRDefault="004D0C21" w:rsidP="001C3014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DD2863">
              <w:rPr>
                <w:rFonts w:asciiTheme="minorHAnsi" w:hAnsiTheme="minorHAnsi" w:cstheme="minorHAnsi"/>
              </w:rPr>
              <w:t xml:space="preserve">Prince 2 or equivalent qualification </w:t>
            </w:r>
          </w:p>
          <w:p w14:paraId="1BD32C76" w14:textId="77777777" w:rsidR="004D0C21" w:rsidRPr="00DD2863" w:rsidRDefault="004D0C21" w:rsidP="001C3014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DD2863">
              <w:rPr>
                <w:rFonts w:asciiTheme="minorHAnsi" w:hAnsiTheme="minorHAnsi" w:cstheme="minorHAnsi"/>
              </w:rPr>
              <w:t xml:space="preserve">Management of DBS checking </w:t>
            </w:r>
          </w:p>
          <w:p w14:paraId="42D4D628" w14:textId="16AE0AD2" w:rsidR="004D0C21" w:rsidRPr="00DD2863" w:rsidRDefault="004D0C21" w:rsidP="001C3014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DD2863">
              <w:rPr>
                <w:rFonts w:asciiTheme="minorHAnsi" w:hAnsiTheme="minorHAnsi" w:cstheme="minorHAnsi"/>
              </w:rPr>
              <w:t xml:space="preserve">Knowledge of the Tempo Time Credits scheme </w:t>
            </w:r>
          </w:p>
        </w:tc>
      </w:tr>
      <w:tr w:rsidR="0087317C" w:rsidRPr="001C3014" w14:paraId="42D4D630" w14:textId="77777777" w:rsidTr="006A08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D62A" w14:textId="77777777" w:rsidR="0087317C" w:rsidRPr="001C3014" w:rsidRDefault="0087317C">
            <w:pPr>
              <w:pStyle w:val="Default"/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Skills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E0D3" w14:textId="77777777" w:rsidR="001C3014" w:rsidRPr="001C3014" w:rsidRDefault="0087317C" w:rsidP="001C301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Excellent presentation skills </w:t>
            </w:r>
          </w:p>
          <w:p w14:paraId="14DE36F1" w14:textId="77777777" w:rsidR="005A6382" w:rsidRPr="001C3014" w:rsidRDefault="003E576A" w:rsidP="0087317C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High </w:t>
            </w:r>
            <w:r w:rsidR="004A36A0" w:rsidRPr="001C3014">
              <w:rPr>
                <w:rFonts w:asciiTheme="minorHAnsi" w:hAnsiTheme="minorHAnsi" w:cstheme="minorHAnsi"/>
              </w:rPr>
              <w:t xml:space="preserve">ICT literacy </w:t>
            </w:r>
            <w:r w:rsidR="002E5F00" w:rsidRPr="001C3014">
              <w:rPr>
                <w:rFonts w:asciiTheme="minorHAnsi" w:hAnsiTheme="minorHAnsi" w:cstheme="minorHAnsi"/>
              </w:rPr>
              <w:t>especially MS Office</w:t>
            </w:r>
          </w:p>
          <w:p w14:paraId="54F1E925" w14:textId="045B6413" w:rsidR="000024D1" w:rsidRPr="001C3014" w:rsidRDefault="005A6382" w:rsidP="00121AF9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Interpersonal skills to develop a co-operative and supportive relationship with the Chair and other Trustees of </w:t>
            </w:r>
            <w:proofErr w:type="spellStart"/>
            <w:r w:rsidRPr="001C3014">
              <w:rPr>
                <w:rFonts w:asciiTheme="minorHAnsi" w:hAnsiTheme="minorHAnsi" w:cstheme="minorHAnsi"/>
              </w:rPr>
              <w:t>HWCoL</w:t>
            </w:r>
            <w:proofErr w:type="spellEnd"/>
            <w:r w:rsidR="00254875" w:rsidRPr="001C3014">
              <w:rPr>
                <w:rFonts w:asciiTheme="minorHAnsi" w:hAnsiTheme="minorHAnsi" w:cstheme="minorHAnsi"/>
              </w:rPr>
              <w:t xml:space="preserve"> </w:t>
            </w:r>
          </w:p>
          <w:p w14:paraId="42D4D62E" w14:textId="46CD6251" w:rsidR="006C0DA9" w:rsidRPr="001C3014" w:rsidRDefault="006336BC" w:rsidP="0087317C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Previous people management skills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D62F" w14:textId="7D683E80" w:rsidR="00134C91" w:rsidRPr="001C3014" w:rsidRDefault="004D0C21" w:rsidP="001C301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Management of diverse groups of volunteers</w:t>
            </w:r>
          </w:p>
        </w:tc>
      </w:tr>
      <w:tr w:rsidR="00487E4C" w:rsidRPr="001C3014" w14:paraId="42D4D634" w14:textId="77777777" w:rsidTr="006A08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D631" w14:textId="77777777" w:rsidR="00487E4C" w:rsidRPr="001C3014" w:rsidRDefault="00487E4C">
            <w:pPr>
              <w:pStyle w:val="Default"/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Communication Skills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E4B7" w14:textId="77777777" w:rsidR="00E9024D" w:rsidRPr="001C3014" w:rsidRDefault="00E9024D" w:rsidP="0087317C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Confident speaking </w:t>
            </w:r>
            <w:r w:rsidR="00CE7263" w:rsidRPr="001C3014">
              <w:rPr>
                <w:rFonts w:asciiTheme="minorHAnsi" w:hAnsiTheme="minorHAnsi" w:cstheme="minorHAnsi"/>
              </w:rPr>
              <w:t>with and engaging with</w:t>
            </w:r>
            <w:r w:rsidRPr="001C3014">
              <w:rPr>
                <w:rFonts w:asciiTheme="minorHAnsi" w:hAnsiTheme="minorHAnsi" w:cstheme="minorHAnsi"/>
              </w:rPr>
              <w:t xml:space="preserve"> members of the </w:t>
            </w:r>
            <w:proofErr w:type="gramStart"/>
            <w:r w:rsidRPr="001C3014">
              <w:rPr>
                <w:rFonts w:asciiTheme="minorHAnsi" w:hAnsiTheme="minorHAnsi" w:cstheme="minorHAnsi"/>
              </w:rPr>
              <w:t>public</w:t>
            </w:r>
            <w:proofErr w:type="gramEnd"/>
          </w:p>
          <w:p w14:paraId="7F5A1A51" w14:textId="511D398F" w:rsidR="00F7284E" w:rsidRPr="001C3014" w:rsidRDefault="00F7284E" w:rsidP="00F7284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Well-developed networking </w:t>
            </w:r>
            <w:r w:rsidR="000024D1" w:rsidRPr="001C3014">
              <w:rPr>
                <w:rFonts w:asciiTheme="minorHAnsi" w:hAnsiTheme="minorHAnsi" w:cstheme="minorHAnsi"/>
              </w:rPr>
              <w:t xml:space="preserve">ability </w:t>
            </w:r>
          </w:p>
          <w:p w14:paraId="42D4D632" w14:textId="220072EC" w:rsidR="00F7284E" w:rsidRPr="001C3014" w:rsidRDefault="00F7284E" w:rsidP="0045343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>Ability to communicate effectively with a diverse range of people and organisations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D633" w14:textId="77777777" w:rsidR="00487E4C" w:rsidRPr="001C3014" w:rsidRDefault="00487E4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757D75" w:rsidRPr="001C3014" w14:paraId="42D4D63A" w14:textId="77777777" w:rsidTr="006A08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D635" w14:textId="77777777" w:rsidR="00757D75" w:rsidRPr="001C3014" w:rsidRDefault="0087317C">
            <w:pPr>
              <w:pStyle w:val="Default"/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lastRenderedPageBreak/>
              <w:t>Knowledge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D636" w14:textId="2332C20B" w:rsidR="00757D75" w:rsidRDefault="00AA2EE4" w:rsidP="00F3631C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Knowledge </w:t>
            </w:r>
            <w:r w:rsidR="00340F34" w:rsidRPr="001C3014">
              <w:rPr>
                <w:rFonts w:asciiTheme="minorHAnsi" w:hAnsiTheme="minorHAnsi" w:cstheme="minorHAnsi"/>
              </w:rPr>
              <w:t xml:space="preserve">of the </w:t>
            </w:r>
            <w:r w:rsidR="00C64C6C" w:rsidRPr="001C3014">
              <w:rPr>
                <w:rFonts w:asciiTheme="minorHAnsi" w:hAnsiTheme="minorHAnsi" w:cstheme="minorHAnsi"/>
              </w:rPr>
              <w:t xml:space="preserve">context and operating environment of </w:t>
            </w:r>
            <w:proofErr w:type="spellStart"/>
            <w:r w:rsidR="00340F34" w:rsidRPr="001C3014">
              <w:rPr>
                <w:rFonts w:asciiTheme="minorHAnsi" w:hAnsiTheme="minorHAnsi" w:cstheme="minorHAnsi"/>
              </w:rPr>
              <w:t>H</w:t>
            </w:r>
            <w:r w:rsidR="00487E4C" w:rsidRPr="001C3014">
              <w:rPr>
                <w:rFonts w:asciiTheme="minorHAnsi" w:hAnsiTheme="minorHAnsi" w:cstheme="minorHAnsi"/>
              </w:rPr>
              <w:t>WCoL</w:t>
            </w:r>
            <w:proofErr w:type="spellEnd"/>
          </w:p>
          <w:p w14:paraId="6D4AD81D" w14:textId="4EE87284" w:rsidR="004D0C21" w:rsidRDefault="004D0C21" w:rsidP="00F3631C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Knowledge of regulations pertaining to management of volunteers in the charity sector </w:t>
            </w:r>
          </w:p>
          <w:p w14:paraId="210F9D3C" w14:textId="6F0FD64B" w:rsidR="004D0C21" w:rsidRPr="001C3014" w:rsidRDefault="004D0C21" w:rsidP="00F3631C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Knowledge of Health and Safety regulations</w:t>
            </w:r>
          </w:p>
          <w:p w14:paraId="1BE63112" w14:textId="4B93447F" w:rsidR="001C3014" w:rsidRPr="001C3014" w:rsidRDefault="001C3014" w:rsidP="0087317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An understanding of third sector funding and application for funding. </w:t>
            </w:r>
          </w:p>
          <w:p w14:paraId="42D4D638" w14:textId="6D8012FB" w:rsidR="00A60A17" w:rsidRPr="001C3014" w:rsidRDefault="00A60A17" w:rsidP="0087317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Understanding of the requirements pertaining to Data protection and Information Governance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9240" w14:textId="77777777" w:rsidR="00757D75" w:rsidRDefault="004D0C21" w:rsidP="004D0C21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Demonstration of a commitment to ongoing learning and development </w:t>
            </w:r>
          </w:p>
          <w:p w14:paraId="5DEA794A" w14:textId="77777777" w:rsidR="004D0C21" w:rsidRPr="001C3014" w:rsidRDefault="004D0C21" w:rsidP="004D0C21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An understanding of the </w:t>
            </w:r>
            <w:proofErr w:type="gramStart"/>
            <w:r w:rsidRPr="001C3014">
              <w:rPr>
                <w:rFonts w:asciiTheme="minorHAnsi" w:hAnsiTheme="minorHAnsi" w:cstheme="minorHAnsi"/>
              </w:rPr>
              <w:t>City</w:t>
            </w:r>
            <w:proofErr w:type="gramEnd"/>
            <w:r w:rsidRPr="001C3014">
              <w:rPr>
                <w:rFonts w:asciiTheme="minorHAnsi" w:hAnsiTheme="minorHAnsi" w:cstheme="minorHAnsi"/>
              </w:rPr>
              <w:t xml:space="preserve"> and its local communities</w:t>
            </w:r>
          </w:p>
          <w:p w14:paraId="225E3F8F" w14:textId="77777777" w:rsidR="004D0C21" w:rsidRPr="001C3014" w:rsidRDefault="004D0C21" w:rsidP="004D0C21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>An understanding of Healthwatch and/or patient and public involvement programmes</w:t>
            </w:r>
          </w:p>
          <w:p w14:paraId="42D4D639" w14:textId="128320D7" w:rsidR="004D0C21" w:rsidRPr="001C3014" w:rsidRDefault="004D0C21" w:rsidP="004D0C21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</w:p>
        </w:tc>
      </w:tr>
      <w:tr w:rsidR="00757D75" w:rsidRPr="001C3014" w14:paraId="42D4D641" w14:textId="77777777" w:rsidTr="006A08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D63B" w14:textId="77777777" w:rsidR="00757D75" w:rsidRPr="001C3014" w:rsidRDefault="00757D75">
            <w:pPr>
              <w:pStyle w:val="Default"/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Additional </w:t>
            </w:r>
          </w:p>
          <w:p w14:paraId="42D4D63C" w14:textId="77777777" w:rsidR="00757D75" w:rsidRPr="001C3014" w:rsidRDefault="00757D75">
            <w:pPr>
              <w:pStyle w:val="Default"/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qualities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D63D" w14:textId="77D33719" w:rsidR="00757D75" w:rsidRPr="001C3014" w:rsidRDefault="00757D75" w:rsidP="006D5922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>Ability to work effec</w:t>
            </w:r>
            <w:r w:rsidR="007D057B" w:rsidRPr="001C3014">
              <w:rPr>
                <w:rFonts w:asciiTheme="minorHAnsi" w:hAnsiTheme="minorHAnsi" w:cstheme="minorHAnsi"/>
              </w:rPr>
              <w:t xml:space="preserve">tively in a multiagency </w:t>
            </w:r>
            <w:r w:rsidR="00DD2863" w:rsidRPr="001C3014">
              <w:rPr>
                <w:rFonts w:asciiTheme="minorHAnsi" w:hAnsiTheme="minorHAnsi" w:cstheme="minorHAnsi"/>
              </w:rPr>
              <w:t>setting.</w:t>
            </w:r>
            <w:r w:rsidRPr="001C3014">
              <w:rPr>
                <w:rFonts w:asciiTheme="minorHAnsi" w:hAnsiTheme="minorHAnsi" w:cstheme="minorHAnsi"/>
              </w:rPr>
              <w:t xml:space="preserve"> </w:t>
            </w:r>
          </w:p>
          <w:p w14:paraId="42D4D63E" w14:textId="7CF5BA5B" w:rsidR="00757D75" w:rsidRPr="001C3014" w:rsidRDefault="00757D75" w:rsidP="006D5922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>Ability to th</w:t>
            </w:r>
            <w:r w:rsidR="007D057B" w:rsidRPr="001C3014">
              <w:rPr>
                <w:rFonts w:asciiTheme="minorHAnsi" w:hAnsiTheme="minorHAnsi" w:cstheme="minorHAnsi"/>
              </w:rPr>
              <w:t xml:space="preserve">ink, plan and act </w:t>
            </w:r>
            <w:r w:rsidR="00DD2863" w:rsidRPr="001C3014">
              <w:rPr>
                <w:rFonts w:asciiTheme="minorHAnsi" w:hAnsiTheme="minorHAnsi" w:cstheme="minorHAnsi"/>
              </w:rPr>
              <w:t>strategically.</w:t>
            </w:r>
            <w:r w:rsidRPr="001C3014">
              <w:rPr>
                <w:rFonts w:asciiTheme="minorHAnsi" w:hAnsiTheme="minorHAnsi" w:cstheme="minorHAnsi"/>
              </w:rPr>
              <w:t xml:space="preserve"> </w:t>
            </w:r>
          </w:p>
          <w:p w14:paraId="42D4D63F" w14:textId="77777777" w:rsidR="00757D75" w:rsidRPr="001C3014" w:rsidRDefault="00757D75" w:rsidP="0087317C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>Commi</w:t>
            </w:r>
            <w:r w:rsidR="00C460A4" w:rsidRPr="001C3014">
              <w:rPr>
                <w:rFonts w:asciiTheme="minorHAnsi" w:hAnsiTheme="minorHAnsi" w:cstheme="minorHAnsi"/>
              </w:rPr>
              <w:t>tment to e</w:t>
            </w:r>
            <w:r w:rsidR="007D057B" w:rsidRPr="001C3014">
              <w:rPr>
                <w:rFonts w:asciiTheme="minorHAnsi" w:hAnsiTheme="minorHAnsi" w:cstheme="minorHAnsi"/>
              </w:rPr>
              <w:t>quality and diversit</w:t>
            </w:r>
            <w:r w:rsidR="0087317C" w:rsidRPr="001C3014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D640" w14:textId="77777777" w:rsidR="00757D75" w:rsidRPr="001C3014" w:rsidRDefault="00757D75" w:rsidP="0087317C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42D4D642" w14:textId="77777777" w:rsidR="00BB587C" w:rsidRPr="001C3014" w:rsidRDefault="00BB587C" w:rsidP="00BB587C">
      <w:pPr>
        <w:rPr>
          <w:rFonts w:asciiTheme="minorHAnsi" w:hAnsiTheme="minorHAnsi" w:cstheme="minorHAnsi"/>
          <w:color w:val="000000"/>
          <w:szCs w:val="24"/>
        </w:rPr>
      </w:pPr>
    </w:p>
    <w:sectPr w:rsidR="00BB587C" w:rsidRPr="001C3014" w:rsidSect="00494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329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37349"/>
    <w:multiLevelType w:val="hybridMultilevel"/>
    <w:tmpl w:val="31D4D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E0B1B"/>
    <w:multiLevelType w:val="hybridMultilevel"/>
    <w:tmpl w:val="7E900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52383"/>
    <w:multiLevelType w:val="hybridMultilevel"/>
    <w:tmpl w:val="22C0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01E15"/>
    <w:multiLevelType w:val="hybridMultilevel"/>
    <w:tmpl w:val="63E0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63651"/>
    <w:multiLevelType w:val="hybridMultilevel"/>
    <w:tmpl w:val="19A8A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40A16"/>
    <w:multiLevelType w:val="hybridMultilevel"/>
    <w:tmpl w:val="29AAD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8B6463"/>
    <w:multiLevelType w:val="hybridMultilevel"/>
    <w:tmpl w:val="F260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E2BD8"/>
    <w:multiLevelType w:val="hybridMultilevel"/>
    <w:tmpl w:val="07245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D9574E"/>
    <w:multiLevelType w:val="hybridMultilevel"/>
    <w:tmpl w:val="2BFCC5C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F5650F9"/>
    <w:multiLevelType w:val="hybridMultilevel"/>
    <w:tmpl w:val="4EDCA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223E5"/>
    <w:multiLevelType w:val="hybridMultilevel"/>
    <w:tmpl w:val="9768E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374173"/>
    <w:multiLevelType w:val="hybridMultilevel"/>
    <w:tmpl w:val="E60E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223FF"/>
    <w:multiLevelType w:val="hybridMultilevel"/>
    <w:tmpl w:val="6B66B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C21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D449D6"/>
    <w:multiLevelType w:val="hybridMultilevel"/>
    <w:tmpl w:val="12A80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26EA7"/>
    <w:multiLevelType w:val="hybridMultilevel"/>
    <w:tmpl w:val="860E4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02E6F"/>
    <w:multiLevelType w:val="multilevel"/>
    <w:tmpl w:val="220688C6"/>
    <w:lvl w:ilvl="0">
      <w:start w:val="1"/>
      <w:numFmt w:val="bullet"/>
      <w:lvlText w:val=""/>
      <w:lvlJc w:val="left"/>
      <w:pPr>
        <w:ind w:left="7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35B2CBC"/>
    <w:multiLevelType w:val="hybridMultilevel"/>
    <w:tmpl w:val="37841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45BCF"/>
    <w:multiLevelType w:val="hybridMultilevel"/>
    <w:tmpl w:val="A1409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E77D1B"/>
    <w:multiLevelType w:val="hybridMultilevel"/>
    <w:tmpl w:val="95BC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87FD9"/>
    <w:multiLevelType w:val="hybridMultilevel"/>
    <w:tmpl w:val="1B001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799326">
    <w:abstractNumId w:val="11"/>
  </w:num>
  <w:num w:numId="2" w16cid:durableId="55013772">
    <w:abstractNumId w:val="14"/>
  </w:num>
  <w:num w:numId="3" w16cid:durableId="593512642">
    <w:abstractNumId w:val="20"/>
  </w:num>
  <w:num w:numId="4" w16cid:durableId="1659654511">
    <w:abstractNumId w:val="7"/>
  </w:num>
  <w:num w:numId="5" w16cid:durableId="406728583">
    <w:abstractNumId w:val="3"/>
  </w:num>
  <w:num w:numId="6" w16cid:durableId="1947812469">
    <w:abstractNumId w:val="4"/>
  </w:num>
  <w:num w:numId="7" w16cid:durableId="1717971765">
    <w:abstractNumId w:val="15"/>
  </w:num>
  <w:num w:numId="8" w16cid:durableId="1940597673">
    <w:abstractNumId w:val="13"/>
  </w:num>
  <w:num w:numId="9" w16cid:durableId="1448813570">
    <w:abstractNumId w:val="12"/>
  </w:num>
  <w:num w:numId="10" w16cid:durableId="2025283629">
    <w:abstractNumId w:val="1"/>
  </w:num>
  <w:num w:numId="11" w16cid:durableId="1480882211">
    <w:abstractNumId w:val="0"/>
  </w:num>
  <w:num w:numId="12" w16cid:durableId="444858430">
    <w:abstractNumId w:val="8"/>
  </w:num>
  <w:num w:numId="13" w16cid:durableId="70009471">
    <w:abstractNumId w:val="21"/>
  </w:num>
  <w:num w:numId="14" w16cid:durableId="1906573853">
    <w:abstractNumId w:val="9"/>
  </w:num>
  <w:num w:numId="15" w16cid:durableId="323751670">
    <w:abstractNumId w:val="18"/>
  </w:num>
  <w:num w:numId="16" w16cid:durableId="1358003320">
    <w:abstractNumId w:val="17"/>
  </w:num>
  <w:num w:numId="17" w16cid:durableId="2024090748">
    <w:abstractNumId w:val="6"/>
  </w:num>
  <w:num w:numId="18" w16cid:durableId="807019494">
    <w:abstractNumId w:val="19"/>
  </w:num>
  <w:num w:numId="19" w16cid:durableId="760683785">
    <w:abstractNumId w:val="2"/>
  </w:num>
  <w:num w:numId="20" w16cid:durableId="747462883">
    <w:abstractNumId w:val="10"/>
  </w:num>
  <w:num w:numId="21" w16cid:durableId="1114206225">
    <w:abstractNumId w:val="5"/>
  </w:num>
  <w:num w:numId="22" w16cid:durableId="10446035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7C"/>
    <w:rsid w:val="000024D1"/>
    <w:rsid w:val="000045CE"/>
    <w:rsid w:val="00006A57"/>
    <w:rsid w:val="0002263B"/>
    <w:rsid w:val="0003410B"/>
    <w:rsid w:val="00034A6E"/>
    <w:rsid w:val="0004448F"/>
    <w:rsid w:val="00055EC3"/>
    <w:rsid w:val="00064506"/>
    <w:rsid w:val="00072101"/>
    <w:rsid w:val="00073429"/>
    <w:rsid w:val="00077EC8"/>
    <w:rsid w:val="00082B39"/>
    <w:rsid w:val="000902DB"/>
    <w:rsid w:val="00090EEB"/>
    <w:rsid w:val="0009589E"/>
    <w:rsid w:val="000A08C0"/>
    <w:rsid w:val="000B6DD9"/>
    <w:rsid w:val="000C5615"/>
    <w:rsid w:val="000D1FD4"/>
    <w:rsid w:val="000D5BE8"/>
    <w:rsid w:val="000E165D"/>
    <w:rsid w:val="000E2096"/>
    <w:rsid w:val="000E4313"/>
    <w:rsid w:val="00100A50"/>
    <w:rsid w:val="001151F7"/>
    <w:rsid w:val="00121AF9"/>
    <w:rsid w:val="00126735"/>
    <w:rsid w:val="00134C91"/>
    <w:rsid w:val="00137480"/>
    <w:rsid w:val="00144167"/>
    <w:rsid w:val="001534C1"/>
    <w:rsid w:val="00160608"/>
    <w:rsid w:val="0017010E"/>
    <w:rsid w:val="00174CE8"/>
    <w:rsid w:val="00183EC8"/>
    <w:rsid w:val="0019082C"/>
    <w:rsid w:val="001B2A00"/>
    <w:rsid w:val="001B4BE8"/>
    <w:rsid w:val="001C3014"/>
    <w:rsid w:val="001C4943"/>
    <w:rsid w:val="001C618F"/>
    <w:rsid w:val="001D73A9"/>
    <w:rsid w:val="001E262D"/>
    <w:rsid w:val="001F1BA3"/>
    <w:rsid w:val="001F72E6"/>
    <w:rsid w:val="00202BEA"/>
    <w:rsid w:val="00230424"/>
    <w:rsid w:val="002348F0"/>
    <w:rsid w:val="0023665B"/>
    <w:rsid w:val="00254875"/>
    <w:rsid w:val="00261127"/>
    <w:rsid w:val="00280105"/>
    <w:rsid w:val="0028405F"/>
    <w:rsid w:val="00293AE9"/>
    <w:rsid w:val="002A069E"/>
    <w:rsid w:val="002A2B7F"/>
    <w:rsid w:val="002B27D7"/>
    <w:rsid w:val="002B510D"/>
    <w:rsid w:val="002C3840"/>
    <w:rsid w:val="002E0FB6"/>
    <w:rsid w:val="002E53AB"/>
    <w:rsid w:val="002E5F00"/>
    <w:rsid w:val="002F0DDC"/>
    <w:rsid w:val="0031439C"/>
    <w:rsid w:val="003155CD"/>
    <w:rsid w:val="00330033"/>
    <w:rsid w:val="00333529"/>
    <w:rsid w:val="00335F47"/>
    <w:rsid w:val="00340F34"/>
    <w:rsid w:val="0034229B"/>
    <w:rsid w:val="00347626"/>
    <w:rsid w:val="00350D9D"/>
    <w:rsid w:val="00351DF9"/>
    <w:rsid w:val="00357F62"/>
    <w:rsid w:val="003656F4"/>
    <w:rsid w:val="0038496F"/>
    <w:rsid w:val="003947D8"/>
    <w:rsid w:val="00395B56"/>
    <w:rsid w:val="003A4B0A"/>
    <w:rsid w:val="003A4C21"/>
    <w:rsid w:val="003B7977"/>
    <w:rsid w:val="003D0789"/>
    <w:rsid w:val="003D2F73"/>
    <w:rsid w:val="003D6C58"/>
    <w:rsid w:val="003E3E13"/>
    <w:rsid w:val="003E576A"/>
    <w:rsid w:val="003F1D5F"/>
    <w:rsid w:val="003F3024"/>
    <w:rsid w:val="004009F1"/>
    <w:rsid w:val="00405ECC"/>
    <w:rsid w:val="00413932"/>
    <w:rsid w:val="00414114"/>
    <w:rsid w:val="00414B09"/>
    <w:rsid w:val="0042614E"/>
    <w:rsid w:val="004312B5"/>
    <w:rsid w:val="00435947"/>
    <w:rsid w:val="00440597"/>
    <w:rsid w:val="0044332C"/>
    <w:rsid w:val="00451585"/>
    <w:rsid w:val="00453434"/>
    <w:rsid w:val="004539A4"/>
    <w:rsid w:val="00456863"/>
    <w:rsid w:val="00464E67"/>
    <w:rsid w:val="00467BA8"/>
    <w:rsid w:val="00486815"/>
    <w:rsid w:val="00487E4C"/>
    <w:rsid w:val="00493C24"/>
    <w:rsid w:val="00494542"/>
    <w:rsid w:val="00496DAE"/>
    <w:rsid w:val="004979B7"/>
    <w:rsid w:val="00497F34"/>
    <w:rsid w:val="004A36A0"/>
    <w:rsid w:val="004B39A6"/>
    <w:rsid w:val="004B40B7"/>
    <w:rsid w:val="004B4186"/>
    <w:rsid w:val="004B68AD"/>
    <w:rsid w:val="004C37CC"/>
    <w:rsid w:val="004D06DD"/>
    <w:rsid w:val="004D0C21"/>
    <w:rsid w:val="004D2368"/>
    <w:rsid w:val="004D2FC4"/>
    <w:rsid w:val="004D784E"/>
    <w:rsid w:val="004D7DC2"/>
    <w:rsid w:val="004E6832"/>
    <w:rsid w:val="004F4275"/>
    <w:rsid w:val="004F66A3"/>
    <w:rsid w:val="00501DE4"/>
    <w:rsid w:val="005150F1"/>
    <w:rsid w:val="0053049A"/>
    <w:rsid w:val="0054187F"/>
    <w:rsid w:val="00541E48"/>
    <w:rsid w:val="00546CC8"/>
    <w:rsid w:val="00551964"/>
    <w:rsid w:val="00556255"/>
    <w:rsid w:val="00564D75"/>
    <w:rsid w:val="00593B3D"/>
    <w:rsid w:val="005A6382"/>
    <w:rsid w:val="005B4CE5"/>
    <w:rsid w:val="005C501A"/>
    <w:rsid w:val="005C6906"/>
    <w:rsid w:val="005D1F06"/>
    <w:rsid w:val="005D5E20"/>
    <w:rsid w:val="005E3705"/>
    <w:rsid w:val="005F6ADE"/>
    <w:rsid w:val="005F75E6"/>
    <w:rsid w:val="006028DD"/>
    <w:rsid w:val="00620ADA"/>
    <w:rsid w:val="00621E62"/>
    <w:rsid w:val="006336BC"/>
    <w:rsid w:val="00640FB6"/>
    <w:rsid w:val="006611EA"/>
    <w:rsid w:val="00662232"/>
    <w:rsid w:val="0066420C"/>
    <w:rsid w:val="00673A9D"/>
    <w:rsid w:val="00673FA8"/>
    <w:rsid w:val="006805B8"/>
    <w:rsid w:val="00682FEB"/>
    <w:rsid w:val="00691921"/>
    <w:rsid w:val="00691D0A"/>
    <w:rsid w:val="00693BDC"/>
    <w:rsid w:val="006A0866"/>
    <w:rsid w:val="006A5204"/>
    <w:rsid w:val="006B12E0"/>
    <w:rsid w:val="006B44F5"/>
    <w:rsid w:val="006C0DA9"/>
    <w:rsid w:val="006C3E3F"/>
    <w:rsid w:val="006D0B38"/>
    <w:rsid w:val="006D4836"/>
    <w:rsid w:val="006D5922"/>
    <w:rsid w:val="006E1137"/>
    <w:rsid w:val="006E28DB"/>
    <w:rsid w:val="006F1BC5"/>
    <w:rsid w:val="006F55B1"/>
    <w:rsid w:val="00703786"/>
    <w:rsid w:val="00705DFC"/>
    <w:rsid w:val="00715D34"/>
    <w:rsid w:val="00730103"/>
    <w:rsid w:val="0074378D"/>
    <w:rsid w:val="00744731"/>
    <w:rsid w:val="00753654"/>
    <w:rsid w:val="007562DD"/>
    <w:rsid w:val="00757D75"/>
    <w:rsid w:val="007738A8"/>
    <w:rsid w:val="007749B3"/>
    <w:rsid w:val="00774C40"/>
    <w:rsid w:val="00780A93"/>
    <w:rsid w:val="007878B5"/>
    <w:rsid w:val="00792964"/>
    <w:rsid w:val="007957CA"/>
    <w:rsid w:val="007A3544"/>
    <w:rsid w:val="007B46D2"/>
    <w:rsid w:val="007D057B"/>
    <w:rsid w:val="007E176A"/>
    <w:rsid w:val="007E4735"/>
    <w:rsid w:val="007F271A"/>
    <w:rsid w:val="008041A3"/>
    <w:rsid w:val="008073D0"/>
    <w:rsid w:val="008110D4"/>
    <w:rsid w:val="00817335"/>
    <w:rsid w:val="00825613"/>
    <w:rsid w:val="008261A3"/>
    <w:rsid w:val="00832C31"/>
    <w:rsid w:val="0083524B"/>
    <w:rsid w:val="00847C3E"/>
    <w:rsid w:val="00851DBE"/>
    <w:rsid w:val="00855E6A"/>
    <w:rsid w:val="00871195"/>
    <w:rsid w:val="0087317C"/>
    <w:rsid w:val="00877D19"/>
    <w:rsid w:val="008860FC"/>
    <w:rsid w:val="00887AF3"/>
    <w:rsid w:val="008904B7"/>
    <w:rsid w:val="008A0976"/>
    <w:rsid w:val="008A1BDE"/>
    <w:rsid w:val="008A49AC"/>
    <w:rsid w:val="008D0D36"/>
    <w:rsid w:val="00933841"/>
    <w:rsid w:val="009415F8"/>
    <w:rsid w:val="00946675"/>
    <w:rsid w:val="00952D9F"/>
    <w:rsid w:val="00965BD2"/>
    <w:rsid w:val="0098316E"/>
    <w:rsid w:val="009873CA"/>
    <w:rsid w:val="00993AF2"/>
    <w:rsid w:val="00993F8B"/>
    <w:rsid w:val="009A3565"/>
    <w:rsid w:val="009B12D2"/>
    <w:rsid w:val="009B1FE8"/>
    <w:rsid w:val="009B4ADB"/>
    <w:rsid w:val="009B741A"/>
    <w:rsid w:val="009C63E1"/>
    <w:rsid w:val="009D05A3"/>
    <w:rsid w:val="009D101E"/>
    <w:rsid w:val="009E43BC"/>
    <w:rsid w:val="009E6234"/>
    <w:rsid w:val="009F2DF8"/>
    <w:rsid w:val="00A026A9"/>
    <w:rsid w:val="00A02AF9"/>
    <w:rsid w:val="00A102D6"/>
    <w:rsid w:val="00A10573"/>
    <w:rsid w:val="00A16648"/>
    <w:rsid w:val="00A36B88"/>
    <w:rsid w:val="00A37EEA"/>
    <w:rsid w:val="00A462E2"/>
    <w:rsid w:val="00A5563C"/>
    <w:rsid w:val="00A60A17"/>
    <w:rsid w:val="00A6477D"/>
    <w:rsid w:val="00A70DDF"/>
    <w:rsid w:val="00A738DF"/>
    <w:rsid w:val="00A74B73"/>
    <w:rsid w:val="00A757D8"/>
    <w:rsid w:val="00A84881"/>
    <w:rsid w:val="00A86378"/>
    <w:rsid w:val="00A92BB3"/>
    <w:rsid w:val="00A94EBA"/>
    <w:rsid w:val="00AA2EE4"/>
    <w:rsid w:val="00AB2447"/>
    <w:rsid w:val="00AC47A9"/>
    <w:rsid w:val="00AD68EB"/>
    <w:rsid w:val="00AE0E53"/>
    <w:rsid w:val="00AE16D6"/>
    <w:rsid w:val="00AE760B"/>
    <w:rsid w:val="00AF2551"/>
    <w:rsid w:val="00AF6DA2"/>
    <w:rsid w:val="00B07BF1"/>
    <w:rsid w:val="00B10174"/>
    <w:rsid w:val="00B20763"/>
    <w:rsid w:val="00B33B69"/>
    <w:rsid w:val="00B350C7"/>
    <w:rsid w:val="00B5033B"/>
    <w:rsid w:val="00B50BA8"/>
    <w:rsid w:val="00B65DDE"/>
    <w:rsid w:val="00B66F83"/>
    <w:rsid w:val="00B67C61"/>
    <w:rsid w:val="00B750EC"/>
    <w:rsid w:val="00B75E29"/>
    <w:rsid w:val="00B825CC"/>
    <w:rsid w:val="00B8574C"/>
    <w:rsid w:val="00B928CD"/>
    <w:rsid w:val="00B9294E"/>
    <w:rsid w:val="00BB2E11"/>
    <w:rsid w:val="00BB587C"/>
    <w:rsid w:val="00BB7D80"/>
    <w:rsid w:val="00BC16A1"/>
    <w:rsid w:val="00BF1BB1"/>
    <w:rsid w:val="00BF4D92"/>
    <w:rsid w:val="00BF4DD9"/>
    <w:rsid w:val="00C112B8"/>
    <w:rsid w:val="00C13A74"/>
    <w:rsid w:val="00C25106"/>
    <w:rsid w:val="00C323DF"/>
    <w:rsid w:val="00C333CD"/>
    <w:rsid w:val="00C33DB6"/>
    <w:rsid w:val="00C460A4"/>
    <w:rsid w:val="00C6462A"/>
    <w:rsid w:val="00C64C6C"/>
    <w:rsid w:val="00C747C3"/>
    <w:rsid w:val="00C95644"/>
    <w:rsid w:val="00C97831"/>
    <w:rsid w:val="00CB0EC8"/>
    <w:rsid w:val="00CB27D0"/>
    <w:rsid w:val="00CD2227"/>
    <w:rsid w:val="00CE11AC"/>
    <w:rsid w:val="00CE7263"/>
    <w:rsid w:val="00D00EDB"/>
    <w:rsid w:val="00D119BA"/>
    <w:rsid w:val="00D329F5"/>
    <w:rsid w:val="00D36E51"/>
    <w:rsid w:val="00D403D2"/>
    <w:rsid w:val="00D42564"/>
    <w:rsid w:val="00D5650C"/>
    <w:rsid w:val="00D60A76"/>
    <w:rsid w:val="00D60EDA"/>
    <w:rsid w:val="00D85122"/>
    <w:rsid w:val="00D86FB6"/>
    <w:rsid w:val="00D93AB0"/>
    <w:rsid w:val="00DB36E0"/>
    <w:rsid w:val="00DB74AA"/>
    <w:rsid w:val="00DC35BA"/>
    <w:rsid w:val="00DD2863"/>
    <w:rsid w:val="00DD35D2"/>
    <w:rsid w:val="00DE1AE2"/>
    <w:rsid w:val="00E0475D"/>
    <w:rsid w:val="00E168F9"/>
    <w:rsid w:val="00E20A71"/>
    <w:rsid w:val="00E21974"/>
    <w:rsid w:val="00E31D01"/>
    <w:rsid w:val="00E53B6D"/>
    <w:rsid w:val="00E643C8"/>
    <w:rsid w:val="00E720FC"/>
    <w:rsid w:val="00E82254"/>
    <w:rsid w:val="00E851C7"/>
    <w:rsid w:val="00E9024D"/>
    <w:rsid w:val="00E95C56"/>
    <w:rsid w:val="00EA63BA"/>
    <w:rsid w:val="00EB46F8"/>
    <w:rsid w:val="00EC1769"/>
    <w:rsid w:val="00EC6C8D"/>
    <w:rsid w:val="00EE23E3"/>
    <w:rsid w:val="00EF1792"/>
    <w:rsid w:val="00F0655A"/>
    <w:rsid w:val="00F231CB"/>
    <w:rsid w:val="00F26B48"/>
    <w:rsid w:val="00F3619C"/>
    <w:rsid w:val="00F3631C"/>
    <w:rsid w:val="00F5507B"/>
    <w:rsid w:val="00F57ED3"/>
    <w:rsid w:val="00F62E78"/>
    <w:rsid w:val="00F639DA"/>
    <w:rsid w:val="00F65D2C"/>
    <w:rsid w:val="00F7284E"/>
    <w:rsid w:val="00F73C5F"/>
    <w:rsid w:val="00F779B6"/>
    <w:rsid w:val="00F959A4"/>
    <w:rsid w:val="00FB66A1"/>
    <w:rsid w:val="00FD6AD9"/>
    <w:rsid w:val="00FD7B1F"/>
    <w:rsid w:val="00FE00E0"/>
    <w:rsid w:val="00FE4B2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4D584"/>
  <w15:chartTrackingRefBased/>
  <w15:docId w15:val="{788F8FCD-2FC2-4BA3-B508-160746DF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542"/>
    <w:pPr>
      <w:spacing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16E"/>
    <w:pPr>
      <w:keepNext/>
      <w:keepLines/>
      <w:spacing w:before="240" w:line="259" w:lineRule="auto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58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6A3"/>
    <w:pPr>
      <w:spacing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66A3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44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7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73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44731"/>
    <w:rPr>
      <w:b/>
      <w:bCs/>
    </w:rPr>
  </w:style>
  <w:style w:type="paragraph" w:styleId="ListParagraph">
    <w:name w:val="List Paragraph"/>
    <w:basedOn w:val="Normal"/>
    <w:uiPriority w:val="34"/>
    <w:qFormat/>
    <w:rsid w:val="002A069E"/>
    <w:pPr>
      <w:spacing w:line="240" w:lineRule="auto"/>
      <w:ind w:left="720"/>
    </w:pPr>
    <w:rPr>
      <w:rFonts w:ascii="Arial" w:eastAsia="Times New Roman" w:hAnsi="Arial" w:cs="Arial"/>
      <w:sz w:val="22"/>
      <w:lang w:eastAsia="en-GB"/>
    </w:rPr>
  </w:style>
  <w:style w:type="character" w:customStyle="1" w:styleId="Heading1Char">
    <w:name w:val="Heading 1 Char"/>
    <w:link w:val="Heading1"/>
    <w:uiPriority w:val="9"/>
    <w:rsid w:val="0098316E"/>
    <w:rPr>
      <w:rFonts w:ascii="Cambria" w:eastAsia="MS Gothic" w:hAnsi="Cambria"/>
      <w:color w:val="365F91"/>
      <w:sz w:val="32"/>
      <w:szCs w:val="32"/>
      <w:lang w:eastAsia="en-US"/>
    </w:rPr>
  </w:style>
  <w:style w:type="paragraph" w:styleId="Revision">
    <w:name w:val="Revision"/>
    <w:hidden/>
    <w:uiPriority w:val="71"/>
    <w:rsid w:val="00730103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2D537C87AF04885CB94AC23FB0E20" ma:contentTypeVersion="12" ma:contentTypeDescription="Create a new document." ma:contentTypeScope="" ma:versionID="e559add1af1a9a22b7aaa6dc51896732">
  <xsd:schema xmlns:xsd="http://www.w3.org/2001/XMLSchema" xmlns:xs="http://www.w3.org/2001/XMLSchema" xmlns:p="http://schemas.microsoft.com/office/2006/metadata/properties" xmlns:ns2="17e78f00-48e1-4ffe-863e-bd5150d9a6cf" xmlns:ns3="665b7b24-c395-48b0-9b05-e1ffe370dd34" targetNamespace="http://schemas.microsoft.com/office/2006/metadata/properties" ma:root="true" ma:fieldsID="549b2439ad28c927d6aff94946eed251" ns2:_="" ns3:_="">
    <xsd:import namespace="17e78f00-48e1-4ffe-863e-bd5150d9a6cf"/>
    <xsd:import namespace="665b7b24-c395-48b0-9b05-e1ffe370d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78f00-48e1-4ffe-863e-bd5150d9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b7b24-c395-48b0-9b05-e1ffe370d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3780B-C4A3-46CD-8DAD-6FB6EA004D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20F60-4DCF-4A7C-969D-D012EB86FC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80DF76-8A88-4CDF-AC84-B6732F347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78f00-48e1-4ffe-863e-bd5150d9a6cf"/>
    <ds:schemaRef ds:uri="665b7b24-c395-48b0-9b05-e1ffe370d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FD9CE2-7041-436A-BF39-34EDAFE61A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Virtual IT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pos-paulf</dc:creator>
  <cp:keywords/>
  <cp:lastModifiedBy>Rachel</cp:lastModifiedBy>
  <cp:revision>2</cp:revision>
  <cp:lastPrinted>2014-10-17T19:23:00Z</cp:lastPrinted>
  <dcterms:created xsi:type="dcterms:W3CDTF">2023-01-20T16:03:00Z</dcterms:created>
  <dcterms:modified xsi:type="dcterms:W3CDTF">2023-01-20T16:03:00Z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0x0101004DB2D537C87AF04885CB94AC23FB0E20</vt:lpwstr>
  </property>
</Properties>
</file>