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81E5" w14:textId="32E19B3B" w:rsidR="002655A7" w:rsidRPr="00A83287" w:rsidRDefault="002655A7" w:rsidP="002655A7">
      <w:pPr>
        <w:rPr>
          <w:rFonts w:ascii="Arial" w:eastAsia="Times New Roman" w:hAnsi="Arial" w:cs="Arial"/>
        </w:rPr>
      </w:pPr>
      <w:bookmarkStart w:id="0" w:name="_GoBack"/>
      <w:bookmarkEnd w:id="0"/>
      <w:r w:rsidRPr="00A83287">
        <w:rPr>
          <w:rFonts w:ascii="Arial" w:eastAsia="Times New Roman" w:hAnsi="Arial" w:cs="Arial"/>
          <w:b/>
        </w:rPr>
        <w:t xml:space="preserve">Meeting of </w:t>
      </w:r>
      <w:r w:rsidR="003A49FC" w:rsidRPr="00A83287">
        <w:rPr>
          <w:rFonts w:ascii="Arial" w:eastAsia="Times New Roman" w:hAnsi="Arial" w:cs="Arial"/>
          <w:b/>
        </w:rPr>
        <w:t xml:space="preserve">Healthwatch </w:t>
      </w:r>
      <w:r w:rsidRPr="00A83287">
        <w:rPr>
          <w:rFonts w:ascii="Arial" w:eastAsia="Times New Roman" w:hAnsi="Arial" w:cs="Arial"/>
          <w:b/>
        </w:rPr>
        <w:t>City of London</w:t>
      </w:r>
      <w:r w:rsidR="00084A20">
        <w:rPr>
          <w:rFonts w:ascii="Arial" w:eastAsia="Times New Roman" w:hAnsi="Arial" w:cs="Arial"/>
          <w:b/>
        </w:rPr>
        <w:t xml:space="preserve">    Board Meeting </w:t>
      </w:r>
    </w:p>
    <w:p w14:paraId="0C705C57" w14:textId="77777777" w:rsidR="003A49FC" w:rsidRPr="00A83287" w:rsidRDefault="003A49FC" w:rsidP="002655A7">
      <w:pPr>
        <w:rPr>
          <w:rFonts w:ascii="Arial" w:eastAsia="Times New Roman" w:hAnsi="Arial" w:cs="Arial"/>
        </w:rPr>
      </w:pPr>
    </w:p>
    <w:p w14:paraId="403EE3AA" w14:textId="2B7F603B" w:rsidR="002655A7" w:rsidRPr="00226D29" w:rsidRDefault="002655A7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Date and Time:</w:t>
      </w:r>
      <w:r w:rsidR="00660232">
        <w:rPr>
          <w:rFonts w:ascii="Arial" w:eastAsia="Times New Roman" w:hAnsi="Arial" w:cs="Arial"/>
        </w:rPr>
        <w:t xml:space="preserve"> Thursday 23</w:t>
      </w:r>
      <w:r w:rsidR="00660232" w:rsidRPr="00660232">
        <w:rPr>
          <w:rFonts w:ascii="Arial" w:eastAsia="Times New Roman" w:hAnsi="Arial" w:cs="Arial"/>
          <w:vertAlign w:val="superscript"/>
        </w:rPr>
        <w:t>rd</w:t>
      </w:r>
      <w:r w:rsidR="00660232">
        <w:rPr>
          <w:rFonts w:ascii="Arial" w:eastAsia="Times New Roman" w:hAnsi="Arial" w:cs="Arial"/>
        </w:rPr>
        <w:t xml:space="preserve"> January </w:t>
      </w:r>
      <w:proofErr w:type="gramStart"/>
      <w:r w:rsidR="00660232">
        <w:rPr>
          <w:rFonts w:ascii="Arial" w:eastAsia="Times New Roman" w:hAnsi="Arial" w:cs="Arial"/>
        </w:rPr>
        <w:t>2020  2</w:t>
      </w:r>
      <w:proofErr w:type="gramEnd"/>
      <w:r w:rsidR="00660232">
        <w:rPr>
          <w:rFonts w:ascii="Arial" w:eastAsia="Times New Roman" w:hAnsi="Arial" w:cs="Arial"/>
        </w:rPr>
        <w:t>-4pm</w:t>
      </w:r>
    </w:p>
    <w:p w14:paraId="3F07ED86" w14:textId="77777777" w:rsidR="003A49FC" w:rsidRPr="00A83287" w:rsidRDefault="003A49FC" w:rsidP="002655A7">
      <w:pPr>
        <w:rPr>
          <w:rFonts w:ascii="Arial" w:eastAsia="Times New Roman" w:hAnsi="Arial" w:cs="Arial"/>
        </w:rPr>
      </w:pPr>
    </w:p>
    <w:p w14:paraId="47B0C67A" w14:textId="6DD06A92" w:rsidR="002655A7" w:rsidRPr="00A83287" w:rsidRDefault="002655A7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Chair:</w:t>
      </w:r>
      <w:r w:rsidR="00660232">
        <w:rPr>
          <w:rFonts w:ascii="Arial" w:eastAsia="Times New Roman" w:hAnsi="Arial" w:cs="Arial"/>
        </w:rPr>
        <w:t xml:space="preserve"> Gail Beer</w:t>
      </w:r>
    </w:p>
    <w:p w14:paraId="4623668A" w14:textId="77777777" w:rsidR="003A49FC" w:rsidRPr="00A83287" w:rsidRDefault="003A49FC" w:rsidP="002655A7">
      <w:pPr>
        <w:rPr>
          <w:rFonts w:ascii="Arial" w:eastAsia="Times New Roman" w:hAnsi="Arial" w:cs="Arial"/>
        </w:rPr>
      </w:pPr>
    </w:p>
    <w:p w14:paraId="28F15746" w14:textId="080242A7" w:rsidR="003A49FC" w:rsidRPr="00A83287" w:rsidRDefault="003A49FC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Present:</w:t>
      </w:r>
      <w:r w:rsidR="00226D29">
        <w:rPr>
          <w:rFonts w:ascii="Arial" w:eastAsia="Times New Roman" w:hAnsi="Arial" w:cs="Arial"/>
        </w:rPr>
        <w:t xml:space="preserve"> Trustees: </w:t>
      </w:r>
      <w:r w:rsidR="00660232">
        <w:rPr>
          <w:rFonts w:ascii="Arial" w:eastAsia="Times New Roman" w:hAnsi="Arial" w:cs="Arial"/>
        </w:rPr>
        <w:t xml:space="preserve">Gail Beer (GB) (Chair), Steve Stevenson (SS), </w:t>
      </w:r>
      <w:r w:rsidR="00281B2C">
        <w:rPr>
          <w:rFonts w:ascii="Arial" w:eastAsia="Times New Roman" w:hAnsi="Arial" w:cs="Arial"/>
        </w:rPr>
        <w:t>Lynn Str</w:t>
      </w:r>
      <w:r w:rsidR="00226D29">
        <w:rPr>
          <w:rFonts w:ascii="Arial" w:eastAsia="Times New Roman" w:hAnsi="Arial" w:cs="Arial"/>
        </w:rPr>
        <w:t xml:space="preserve">other (LS), </w:t>
      </w:r>
      <w:r w:rsidR="00660232">
        <w:rPr>
          <w:rFonts w:ascii="Arial" w:eastAsia="Times New Roman" w:hAnsi="Arial" w:cs="Arial"/>
        </w:rPr>
        <w:t xml:space="preserve">Malcolm Waters (MW), </w:t>
      </w:r>
      <w:r w:rsidR="00226D29">
        <w:rPr>
          <w:rFonts w:ascii="Arial" w:eastAsia="Times New Roman" w:hAnsi="Arial" w:cs="Arial"/>
        </w:rPr>
        <w:t>Board Associate</w:t>
      </w:r>
      <w:r w:rsidR="00281B2C">
        <w:rPr>
          <w:rFonts w:ascii="Arial" w:eastAsia="Times New Roman" w:hAnsi="Arial" w:cs="Arial"/>
        </w:rPr>
        <w:t xml:space="preserve">: </w:t>
      </w:r>
      <w:r w:rsidRPr="00A83287">
        <w:rPr>
          <w:rFonts w:ascii="Arial" w:eastAsia="Times New Roman" w:hAnsi="Arial" w:cs="Arial"/>
        </w:rPr>
        <w:t xml:space="preserve">Janet Porter </w:t>
      </w:r>
      <w:r w:rsidR="00784433" w:rsidRPr="00A83287">
        <w:rPr>
          <w:rFonts w:ascii="Arial" w:eastAsia="Times New Roman" w:hAnsi="Arial" w:cs="Arial"/>
        </w:rPr>
        <w:t>(</w:t>
      </w:r>
      <w:proofErr w:type="gramStart"/>
      <w:r w:rsidR="00784433" w:rsidRPr="00A83287">
        <w:rPr>
          <w:rFonts w:ascii="Arial" w:eastAsia="Times New Roman" w:hAnsi="Arial" w:cs="Arial"/>
        </w:rPr>
        <w:t>JP)</w:t>
      </w:r>
      <w:r w:rsidR="00660232">
        <w:rPr>
          <w:rFonts w:ascii="Arial" w:eastAsia="Times New Roman" w:hAnsi="Arial" w:cs="Arial"/>
        </w:rPr>
        <w:t xml:space="preserve"> </w:t>
      </w:r>
      <w:r w:rsidR="00784433" w:rsidRPr="00A83287">
        <w:rPr>
          <w:rFonts w:ascii="Arial" w:eastAsia="Times New Roman" w:hAnsi="Arial" w:cs="Arial"/>
        </w:rPr>
        <w:t xml:space="preserve"> </w:t>
      </w:r>
      <w:r w:rsidR="00281B2C">
        <w:rPr>
          <w:rFonts w:ascii="Arial" w:eastAsia="Times New Roman" w:hAnsi="Arial" w:cs="Arial"/>
        </w:rPr>
        <w:t>Staff</w:t>
      </w:r>
      <w:proofErr w:type="gramEnd"/>
      <w:r w:rsidR="00281B2C">
        <w:rPr>
          <w:rFonts w:ascii="Arial" w:eastAsia="Times New Roman" w:hAnsi="Arial" w:cs="Arial"/>
        </w:rPr>
        <w:t xml:space="preserve"> </w:t>
      </w:r>
      <w:r w:rsidR="00226D29">
        <w:rPr>
          <w:rFonts w:ascii="Arial" w:eastAsia="Times New Roman" w:hAnsi="Arial" w:cs="Arial"/>
        </w:rPr>
        <w:t>In attendance:</w:t>
      </w:r>
      <w:r w:rsidR="00660232">
        <w:rPr>
          <w:rFonts w:ascii="Arial" w:eastAsia="Times New Roman" w:hAnsi="Arial" w:cs="Arial"/>
        </w:rPr>
        <w:t xml:space="preserve"> Ana Lekaj (AL)</w:t>
      </w:r>
      <w:r w:rsidR="00226D29">
        <w:rPr>
          <w:rFonts w:ascii="Arial" w:eastAsia="Times New Roman" w:hAnsi="Arial" w:cs="Arial"/>
        </w:rPr>
        <w:t xml:space="preserve"> </w:t>
      </w:r>
      <w:r w:rsidR="00281B2C">
        <w:rPr>
          <w:rFonts w:ascii="Arial" w:eastAsia="Times New Roman" w:hAnsi="Arial" w:cs="Arial"/>
        </w:rPr>
        <w:t>Stella Rranxi (SR)</w:t>
      </w:r>
    </w:p>
    <w:p w14:paraId="36048F3A" w14:textId="77777777" w:rsidR="00281B2C" w:rsidRDefault="00281B2C" w:rsidP="002655A7">
      <w:pPr>
        <w:rPr>
          <w:rFonts w:ascii="Arial" w:eastAsia="Times New Roman" w:hAnsi="Arial" w:cs="Arial"/>
          <w:b/>
        </w:rPr>
      </w:pPr>
    </w:p>
    <w:p w14:paraId="2550D172" w14:textId="302B4BA8" w:rsidR="003A49FC" w:rsidRDefault="00784433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Apologies:</w:t>
      </w:r>
      <w:r w:rsidR="00660232">
        <w:rPr>
          <w:rFonts w:ascii="Arial" w:eastAsia="Times New Roman" w:hAnsi="Arial" w:cs="Arial"/>
        </w:rPr>
        <w:t xml:space="preserve"> Stuart McKenzie (SM), Dr. Cynthia White (CW)</w:t>
      </w:r>
    </w:p>
    <w:p w14:paraId="534792E9" w14:textId="7BDBD8F8" w:rsidR="009567C3" w:rsidRDefault="009567C3" w:rsidP="002655A7">
      <w:pPr>
        <w:rPr>
          <w:rFonts w:ascii="Arial" w:eastAsia="Times New Roman" w:hAnsi="Arial" w:cs="Arial"/>
        </w:rPr>
      </w:pPr>
    </w:p>
    <w:p w14:paraId="62E972BE" w14:textId="77777777" w:rsidR="00784433" w:rsidRPr="002655A7" w:rsidRDefault="00784433" w:rsidP="002655A7">
      <w:pPr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06"/>
        <w:gridCol w:w="2594"/>
        <w:gridCol w:w="5930"/>
        <w:gridCol w:w="1537"/>
        <w:gridCol w:w="1404"/>
        <w:gridCol w:w="1816"/>
      </w:tblGrid>
      <w:tr w:rsidR="00B60C6F" w:rsidRPr="002655A7" w14:paraId="543EFF50" w14:textId="77777777" w:rsidTr="00226D29">
        <w:tc>
          <w:tcPr>
            <w:tcW w:w="606" w:type="dxa"/>
          </w:tcPr>
          <w:p w14:paraId="0F8E5624" w14:textId="77777777" w:rsidR="00A83287" w:rsidRDefault="00A83287" w:rsidP="00A83287">
            <w:pPr>
              <w:rPr>
                <w:rFonts w:ascii="Arial" w:hAnsi="Arial" w:cs="Arial"/>
              </w:rPr>
            </w:pPr>
          </w:p>
          <w:p w14:paraId="628B62EA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185EA1EC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660FA1DB" w14:textId="01769854" w:rsidR="00660232" w:rsidRPr="00A83287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94" w:type="dxa"/>
          </w:tcPr>
          <w:p w14:paraId="1356493E" w14:textId="77777777" w:rsidR="00A83287" w:rsidRDefault="00A83287" w:rsidP="00A83287">
            <w:pPr>
              <w:rPr>
                <w:rFonts w:ascii="Arial" w:hAnsi="Arial" w:cs="Arial"/>
                <w:b/>
              </w:rPr>
            </w:pPr>
            <w:r w:rsidRPr="00A83287">
              <w:rPr>
                <w:rFonts w:ascii="Arial" w:hAnsi="Arial" w:cs="Arial"/>
                <w:b/>
              </w:rPr>
              <w:t>Issue</w:t>
            </w:r>
          </w:p>
          <w:p w14:paraId="70448000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0EEF6DD9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3DBE8DD5" w14:textId="3D43D6B7" w:rsidR="00660232" w:rsidRDefault="0066023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 Introductions and Apologies</w:t>
            </w:r>
          </w:p>
          <w:p w14:paraId="5CBE4EE8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6E90EF56" w14:textId="493AB3AC" w:rsidR="00660232" w:rsidRDefault="0066023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 of Interest</w:t>
            </w:r>
          </w:p>
          <w:p w14:paraId="0BE6128B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1462266E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14690BD3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1CF76A88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5ABEA4D1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5EC5D5B8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66A4CDFB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5B7F03BA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32BEE5D7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608438D4" w14:textId="482A785E" w:rsidR="00226D29" w:rsidRDefault="0066023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 of the previous meeting; Attachment A</w:t>
            </w:r>
          </w:p>
          <w:p w14:paraId="4B85010B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7D89E6DD" w14:textId="77777777" w:rsidR="00660232" w:rsidRDefault="00660232" w:rsidP="00A83287">
            <w:pPr>
              <w:rPr>
                <w:rFonts w:ascii="Arial" w:hAnsi="Arial" w:cs="Arial"/>
                <w:b/>
              </w:rPr>
            </w:pPr>
          </w:p>
          <w:p w14:paraId="2E6AB508" w14:textId="77777777" w:rsidR="00660232" w:rsidRDefault="00660232" w:rsidP="00A83287">
            <w:pPr>
              <w:rPr>
                <w:rFonts w:ascii="Arial" w:hAnsi="Arial" w:cs="Arial"/>
                <w:b/>
              </w:rPr>
            </w:pPr>
          </w:p>
          <w:p w14:paraId="4885EFA4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55474EF4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2BACC175" w14:textId="398E70E9" w:rsidR="00226D29" w:rsidRDefault="0066023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Matters Arising </w:t>
            </w:r>
          </w:p>
          <w:p w14:paraId="1D865EAD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46EADD07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3B2E28A4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656FE0A8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100A8658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6CA67D16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7ED0945D" w14:textId="6C7271F0" w:rsidR="00226D29" w:rsidRDefault="0066023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 Governance update and policy approval</w:t>
            </w:r>
          </w:p>
          <w:p w14:paraId="2A7E848C" w14:textId="52AFB3B8" w:rsidR="00660232" w:rsidRDefault="0066023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Attachment B</w:t>
            </w:r>
          </w:p>
          <w:p w14:paraId="22D8AF0B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06509F51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5DFCA763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40AE6D50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7EA46290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0366199D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7EF153B4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0B251F06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2A23DB9C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3CACAC84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47630A50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3D8F680B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419744B0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6332F3D8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34C1927E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33CABFF6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45E641F4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2D7CF965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2E7863AC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5B947801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69CC92E1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682BBDBE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1EDC3411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769DBD86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1C7CC30E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7953AFD9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60BC691A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3718FF69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550B2760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27F26B9D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2FBA6B38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1DB01E75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088D438D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2E6531EB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7B38D8F6" w14:textId="77777777" w:rsidR="0007358E" w:rsidRDefault="0007358E" w:rsidP="00A83287">
            <w:pPr>
              <w:rPr>
                <w:rFonts w:ascii="Arial" w:hAnsi="Arial" w:cs="Arial"/>
                <w:b/>
              </w:rPr>
            </w:pPr>
          </w:p>
          <w:p w14:paraId="481BF543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739CDA50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128E535D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7920CAB5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7A0D7D3C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59345C6E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48CAD2A9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6794AA39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4D534C16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0F9AB9BE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3DD46805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3E9B994D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2EDFB402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57097489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20C8945F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1C94D8F5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1553E674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7774836B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4BE28F10" w14:textId="77777777" w:rsidR="00AB40AE" w:rsidRDefault="00AB40AE" w:rsidP="00A83287">
            <w:pPr>
              <w:rPr>
                <w:rFonts w:ascii="Arial" w:hAnsi="Arial" w:cs="Arial"/>
                <w:b/>
              </w:rPr>
            </w:pPr>
          </w:p>
          <w:p w14:paraId="2B6F955C" w14:textId="77777777" w:rsidR="008C59B0" w:rsidRDefault="008C59B0" w:rsidP="00A83287">
            <w:pPr>
              <w:rPr>
                <w:rFonts w:ascii="Arial" w:hAnsi="Arial" w:cs="Arial"/>
                <w:b/>
              </w:rPr>
            </w:pPr>
          </w:p>
          <w:p w14:paraId="72C1B9FE" w14:textId="77777777" w:rsidR="008C59B0" w:rsidRDefault="008C59B0" w:rsidP="00A83287">
            <w:pPr>
              <w:rPr>
                <w:rFonts w:ascii="Arial" w:hAnsi="Arial" w:cs="Arial"/>
                <w:b/>
              </w:rPr>
            </w:pPr>
          </w:p>
          <w:p w14:paraId="0D094D3C" w14:textId="77777777" w:rsidR="008C59B0" w:rsidRDefault="008C59B0" w:rsidP="00A83287">
            <w:pPr>
              <w:rPr>
                <w:rFonts w:ascii="Arial" w:hAnsi="Arial" w:cs="Arial"/>
                <w:b/>
              </w:rPr>
            </w:pPr>
          </w:p>
          <w:p w14:paraId="18694AD7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1A68E749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457D9271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7D67D85B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13E41D10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313BA7FC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58A838BA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48950AAA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18C70675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264F8328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0CEB3484" w14:textId="77777777" w:rsidR="005E4E02" w:rsidRDefault="005E4E02" w:rsidP="00A83287">
            <w:pPr>
              <w:rPr>
                <w:rFonts w:ascii="Arial" w:hAnsi="Arial" w:cs="Arial"/>
                <w:b/>
              </w:rPr>
            </w:pPr>
          </w:p>
          <w:p w14:paraId="364A60B4" w14:textId="77777777" w:rsidR="005E4E02" w:rsidRDefault="005E4E02" w:rsidP="00A83287">
            <w:pPr>
              <w:rPr>
                <w:rFonts w:ascii="Arial" w:hAnsi="Arial" w:cs="Arial"/>
                <w:b/>
              </w:rPr>
            </w:pPr>
          </w:p>
          <w:p w14:paraId="5E6CAE6F" w14:textId="77777777" w:rsidR="005E4E02" w:rsidRDefault="005E4E02" w:rsidP="00A83287">
            <w:pPr>
              <w:rPr>
                <w:rFonts w:ascii="Arial" w:hAnsi="Arial" w:cs="Arial"/>
                <w:b/>
              </w:rPr>
            </w:pPr>
          </w:p>
          <w:p w14:paraId="711B1376" w14:textId="14BE39CF" w:rsidR="00226D29" w:rsidRDefault="0007358E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Development of performance framework; verbal update</w:t>
            </w:r>
          </w:p>
          <w:p w14:paraId="1CA01498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4442C4C4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508359DC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5A1B31C6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60516580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2DAFC0E9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4A886337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6D531423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273876C8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3C319812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55A3B3F8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043C0B3D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0E87C3FB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09763D18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6091E3EC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0B5A07E4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17ED7A2A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47E4B20B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2B8F1D8C" w14:textId="77777777" w:rsidR="000E3962" w:rsidRDefault="000E3962" w:rsidP="00A83287">
            <w:pPr>
              <w:rPr>
                <w:rFonts w:ascii="Arial" w:hAnsi="Arial" w:cs="Arial"/>
                <w:b/>
              </w:rPr>
            </w:pPr>
          </w:p>
          <w:p w14:paraId="3A41CC10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093E4567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34F92DC0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565CF478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3F2D03A7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3CF1EAC5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27C85DE3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15A2C24C" w14:textId="2004A3E5" w:rsidR="000E3962" w:rsidRDefault="000E396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APM Update and Proposal; verbal update</w:t>
            </w:r>
          </w:p>
          <w:p w14:paraId="36C69638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7B7DC206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22895EA9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0B014440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218F989A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1CDDFF6C" w14:textId="77777777" w:rsidR="00D637E3" w:rsidRDefault="00D637E3" w:rsidP="00A83287">
            <w:pPr>
              <w:rPr>
                <w:rFonts w:ascii="Arial" w:hAnsi="Arial" w:cs="Arial"/>
                <w:b/>
              </w:rPr>
            </w:pPr>
          </w:p>
          <w:p w14:paraId="337103C8" w14:textId="77777777" w:rsidR="00D637E3" w:rsidRDefault="00D637E3" w:rsidP="00A83287">
            <w:pPr>
              <w:rPr>
                <w:rFonts w:ascii="Arial" w:hAnsi="Arial" w:cs="Arial"/>
                <w:b/>
              </w:rPr>
            </w:pPr>
          </w:p>
          <w:p w14:paraId="11AAD50B" w14:textId="77777777" w:rsidR="00D637E3" w:rsidRDefault="00D637E3" w:rsidP="00A83287">
            <w:pPr>
              <w:rPr>
                <w:rFonts w:ascii="Arial" w:hAnsi="Arial" w:cs="Arial"/>
                <w:b/>
              </w:rPr>
            </w:pPr>
          </w:p>
          <w:p w14:paraId="61BBC21D" w14:textId="77777777" w:rsidR="00D637E3" w:rsidRDefault="00D637E3" w:rsidP="00A83287">
            <w:pPr>
              <w:rPr>
                <w:rFonts w:ascii="Arial" w:hAnsi="Arial" w:cs="Arial"/>
                <w:b/>
              </w:rPr>
            </w:pPr>
          </w:p>
          <w:p w14:paraId="7B12B86F" w14:textId="77777777" w:rsidR="00D637E3" w:rsidRDefault="00D637E3" w:rsidP="00A83287">
            <w:pPr>
              <w:rPr>
                <w:rFonts w:ascii="Arial" w:hAnsi="Arial" w:cs="Arial"/>
                <w:b/>
              </w:rPr>
            </w:pPr>
          </w:p>
          <w:p w14:paraId="183A7BBA" w14:textId="77777777" w:rsidR="00D637E3" w:rsidRDefault="00D637E3" w:rsidP="00A83287">
            <w:pPr>
              <w:rPr>
                <w:rFonts w:ascii="Arial" w:hAnsi="Arial" w:cs="Arial"/>
                <w:b/>
              </w:rPr>
            </w:pPr>
          </w:p>
          <w:p w14:paraId="76164E10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50BDB3EC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18AC452B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23E653B2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56259BAB" w14:textId="77777777" w:rsidR="00054745" w:rsidRDefault="00054745" w:rsidP="00A83287">
            <w:pPr>
              <w:rPr>
                <w:rFonts w:ascii="Arial" w:hAnsi="Arial" w:cs="Arial"/>
                <w:b/>
              </w:rPr>
            </w:pPr>
          </w:p>
          <w:p w14:paraId="191B8A36" w14:textId="77777777" w:rsidR="00D637E3" w:rsidRDefault="00D637E3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Register – Attachment C</w:t>
            </w:r>
          </w:p>
          <w:p w14:paraId="5091E85F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088C6B8B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0E065D9C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2541E04C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6B46870B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0BB79D1F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1E1365F0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693A5A16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7E9EFD24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346257A6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3BC941AA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32E8DFBD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2ADC2C5B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5B9E589A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64B9F8F7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4D910095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4ED040B3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264EF470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40163423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0A369BE6" w14:textId="77777777" w:rsidR="00FB0E1C" w:rsidRDefault="00FB0E1C" w:rsidP="00A83287">
            <w:pPr>
              <w:rPr>
                <w:rFonts w:ascii="Arial" w:hAnsi="Arial" w:cs="Arial"/>
                <w:b/>
              </w:rPr>
            </w:pPr>
          </w:p>
          <w:p w14:paraId="5FFE48A2" w14:textId="77777777" w:rsidR="005E4E02" w:rsidRDefault="005E4E02" w:rsidP="00A83287">
            <w:pPr>
              <w:rPr>
                <w:rFonts w:ascii="Arial" w:hAnsi="Arial" w:cs="Arial"/>
                <w:b/>
              </w:rPr>
            </w:pPr>
          </w:p>
          <w:p w14:paraId="39355A39" w14:textId="77777777" w:rsidR="005E4E02" w:rsidRDefault="005E4E02" w:rsidP="00A83287">
            <w:pPr>
              <w:rPr>
                <w:rFonts w:ascii="Arial" w:hAnsi="Arial" w:cs="Arial"/>
                <w:b/>
              </w:rPr>
            </w:pPr>
          </w:p>
          <w:p w14:paraId="4ED321B6" w14:textId="77777777" w:rsidR="005E4E02" w:rsidRDefault="005E4E02" w:rsidP="00A83287">
            <w:pPr>
              <w:rPr>
                <w:rFonts w:ascii="Arial" w:hAnsi="Arial" w:cs="Arial"/>
                <w:b/>
              </w:rPr>
            </w:pPr>
          </w:p>
          <w:p w14:paraId="14C11744" w14:textId="77777777" w:rsidR="005E4E02" w:rsidRDefault="005E4E02" w:rsidP="00A83287">
            <w:pPr>
              <w:rPr>
                <w:rFonts w:ascii="Arial" w:hAnsi="Arial" w:cs="Arial"/>
                <w:b/>
              </w:rPr>
            </w:pPr>
          </w:p>
          <w:p w14:paraId="4EA63E81" w14:textId="77777777" w:rsidR="005E4E02" w:rsidRDefault="005E4E02" w:rsidP="00A83287">
            <w:pPr>
              <w:rPr>
                <w:rFonts w:ascii="Arial" w:hAnsi="Arial" w:cs="Arial"/>
                <w:b/>
              </w:rPr>
            </w:pPr>
          </w:p>
          <w:p w14:paraId="5AB8BA8C" w14:textId="77777777" w:rsidR="005E4E02" w:rsidRDefault="005E4E02" w:rsidP="00A83287">
            <w:pPr>
              <w:rPr>
                <w:rFonts w:ascii="Arial" w:hAnsi="Arial" w:cs="Arial"/>
                <w:b/>
              </w:rPr>
            </w:pPr>
          </w:p>
          <w:p w14:paraId="7BD964F9" w14:textId="77777777" w:rsidR="005E4E02" w:rsidRDefault="005E4E02" w:rsidP="00A83287">
            <w:pPr>
              <w:rPr>
                <w:rFonts w:ascii="Arial" w:hAnsi="Arial" w:cs="Arial"/>
                <w:b/>
              </w:rPr>
            </w:pPr>
          </w:p>
          <w:p w14:paraId="5E0395AC" w14:textId="77777777" w:rsidR="005E4E02" w:rsidRDefault="005E4E02" w:rsidP="00A83287">
            <w:pPr>
              <w:rPr>
                <w:rFonts w:ascii="Arial" w:hAnsi="Arial" w:cs="Arial"/>
                <w:b/>
              </w:rPr>
            </w:pPr>
          </w:p>
          <w:p w14:paraId="0441CE50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2A818947" w14:textId="77777777" w:rsidR="00FB0E1C" w:rsidRDefault="000A30B8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 </w:t>
            </w:r>
            <w:proofErr w:type="spellStart"/>
            <w:r>
              <w:rPr>
                <w:rFonts w:ascii="Arial" w:hAnsi="Arial" w:cs="Arial"/>
                <w:b/>
              </w:rPr>
              <w:t>Sub committee</w:t>
            </w:r>
            <w:proofErr w:type="spellEnd"/>
            <w:r>
              <w:rPr>
                <w:rFonts w:ascii="Arial" w:hAnsi="Arial" w:cs="Arial"/>
                <w:b/>
              </w:rPr>
              <w:t xml:space="preserve"> feedback</w:t>
            </w:r>
          </w:p>
          <w:p w14:paraId="467C3F39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27924869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31F0A615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78204778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0962D09E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2EE9E0D7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5D636EB9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4A9B8826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4BC2E495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5055EA5A" w14:textId="77777777" w:rsidR="00DF59D9" w:rsidRDefault="00DF59D9" w:rsidP="00A83287">
            <w:pPr>
              <w:rPr>
                <w:rFonts w:ascii="Arial" w:hAnsi="Arial" w:cs="Arial"/>
                <w:b/>
              </w:rPr>
            </w:pPr>
          </w:p>
          <w:p w14:paraId="5CF718F6" w14:textId="77777777" w:rsidR="00065D87" w:rsidRDefault="00065D87" w:rsidP="00A83287">
            <w:pPr>
              <w:rPr>
                <w:rFonts w:ascii="Arial" w:hAnsi="Arial" w:cs="Arial"/>
                <w:b/>
              </w:rPr>
            </w:pPr>
          </w:p>
          <w:p w14:paraId="2FBD594A" w14:textId="77777777" w:rsidR="00065D87" w:rsidRDefault="00065D87" w:rsidP="00A83287">
            <w:pPr>
              <w:rPr>
                <w:rFonts w:ascii="Arial" w:hAnsi="Arial" w:cs="Arial"/>
                <w:b/>
              </w:rPr>
            </w:pPr>
          </w:p>
          <w:p w14:paraId="37DC9AA0" w14:textId="0E856D43" w:rsidR="00E222E0" w:rsidRDefault="00E222E0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back from meetings</w:t>
            </w:r>
          </w:p>
          <w:p w14:paraId="2524CB96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0FA2FCB5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7AC55C9B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007E90A3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127F671A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3CA31887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57F0CE58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4C28D94A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5624C51F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5BAB1CEA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4E811100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48761E97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76806EC7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3826C606" w14:textId="77777777" w:rsidR="00E222E0" w:rsidRDefault="00E222E0" w:rsidP="00A83287">
            <w:pPr>
              <w:rPr>
                <w:rFonts w:ascii="Arial" w:hAnsi="Arial" w:cs="Arial"/>
                <w:b/>
              </w:rPr>
            </w:pPr>
          </w:p>
          <w:p w14:paraId="7EE82025" w14:textId="77777777" w:rsidR="006508FF" w:rsidRDefault="006508FF" w:rsidP="00A83287">
            <w:pPr>
              <w:rPr>
                <w:rFonts w:ascii="Arial" w:hAnsi="Arial" w:cs="Arial"/>
                <w:b/>
              </w:rPr>
            </w:pPr>
          </w:p>
          <w:p w14:paraId="4FF12BE3" w14:textId="77777777" w:rsidR="00065D87" w:rsidRDefault="00065D87" w:rsidP="00A83287">
            <w:pPr>
              <w:rPr>
                <w:rFonts w:ascii="Arial" w:hAnsi="Arial" w:cs="Arial"/>
                <w:b/>
              </w:rPr>
            </w:pPr>
          </w:p>
          <w:p w14:paraId="56DEC6FA" w14:textId="77777777" w:rsidR="00065D87" w:rsidRDefault="00065D87" w:rsidP="00A83287">
            <w:pPr>
              <w:rPr>
                <w:rFonts w:ascii="Arial" w:hAnsi="Arial" w:cs="Arial"/>
                <w:b/>
              </w:rPr>
            </w:pPr>
          </w:p>
          <w:p w14:paraId="00C140AE" w14:textId="722D81F0" w:rsidR="00E222E0" w:rsidRPr="00A83287" w:rsidRDefault="00E222E0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 from the Finance Sub Committee</w:t>
            </w:r>
          </w:p>
        </w:tc>
        <w:tc>
          <w:tcPr>
            <w:tcW w:w="5930" w:type="dxa"/>
          </w:tcPr>
          <w:p w14:paraId="20B5E413" w14:textId="77777777" w:rsidR="00A83287" w:rsidRPr="00226D29" w:rsidRDefault="00A83287" w:rsidP="00A83287">
            <w:pPr>
              <w:rPr>
                <w:rFonts w:ascii="Arial" w:hAnsi="Arial" w:cs="Arial"/>
              </w:rPr>
            </w:pPr>
            <w:r w:rsidRPr="00226D29">
              <w:rPr>
                <w:rFonts w:ascii="Arial" w:hAnsi="Arial" w:cs="Arial"/>
              </w:rPr>
              <w:lastRenderedPageBreak/>
              <w:t>Action</w:t>
            </w:r>
          </w:p>
          <w:p w14:paraId="7CFB5FC6" w14:textId="77777777" w:rsidR="00226D29" w:rsidRPr="00226D29" w:rsidRDefault="00226D29" w:rsidP="00A83287">
            <w:pPr>
              <w:rPr>
                <w:rFonts w:ascii="Arial" w:hAnsi="Arial" w:cs="Arial"/>
              </w:rPr>
            </w:pPr>
          </w:p>
          <w:p w14:paraId="52963BF2" w14:textId="77777777" w:rsidR="00226D29" w:rsidRPr="00226D29" w:rsidRDefault="00226D29" w:rsidP="00A83287">
            <w:pPr>
              <w:rPr>
                <w:rFonts w:ascii="Arial" w:hAnsi="Arial" w:cs="Arial"/>
              </w:rPr>
            </w:pPr>
          </w:p>
          <w:p w14:paraId="1BCA549B" w14:textId="77777777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by Chair.</w:t>
            </w:r>
          </w:p>
          <w:p w14:paraId="3C1C7B9A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26076F96" w14:textId="77777777" w:rsidR="00226D29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from SM and CW</w:t>
            </w:r>
          </w:p>
          <w:p w14:paraId="4366E901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60CA4453" w14:textId="4AABFF1D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new declarations of interest.</w:t>
            </w:r>
          </w:p>
          <w:p w14:paraId="77D7A40D" w14:textId="77777777" w:rsidR="00226D29" w:rsidRDefault="00226D29" w:rsidP="00A83287">
            <w:pPr>
              <w:rPr>
                <w:rFonts w:ascii="Arial" w:hAnsi="Arial" w:cs="Arial"/>
              </w:rPr>
            </w:pPr>
          </w:p>
          <w:p w14:paraId="3F7D5302" w14:textId="77777777" w:rsidR="00226D29" w:rsidRDefault="00226D29" w:rsidP="00A83287">
            <w:pPr>
              <w:rPr>
                <w:rFonts w:ascii="Arial" w:hAnsi="Arial" w:cs="Arial"/>
              </w:rPr>
            </w:pPr>
          </w:p>
          <w:p w14:paraId="20588717" w14:textId="77777777" w:rsidR="00226D29" w:rsidRDefault="00226D29" w:rsidP="00A83287">
            <w:pPr>
              <w:rPr>
                <w:rFonts w:ascii="Arial" w:hAnsi="Arial" w:cs="Arial"/>
              </w:rPr>
            </w:pPr>
          </w:p>
          <w:p w14:paraId="7F434821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533324D4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6C18C92E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0DEAE6B2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07A0ED3F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43BA2E4D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588F2473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06763FE0" w14:textId="413B0091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were checked for </w:t>
            </w:r>
            <w:proofErr w:type="gramStart"/>
            <w:r>
              <w:rPr>
                <w:rFonts w:ascii="Arial" w:hAnsi="Arial" w:cs="Arial"/>
              </w:rPr>
              <w:t>accuracy, and</w:t>
            </w:r>
            <w:proofErr w:type="gramEnd"/>
            <w:r>
              <w:rPr>
                <w:rFonts w:ascii="Arial" w:hAnsi="Arial" w:cs="Arial"/>
              </w:rPr>
              <w:t xml:space="preserve"> were approved. </w:t>
            </w:r>
          </w:p>
          <w:p w14:paraId="37E7B975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0F91889B" w14:textId="605B9D29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change to Paper A</w:t>
            </w:r>
            <w:r w:rsidR="00A30D31">
              <w:rPr>
                <w:rFonts w:ascii="Arial" w:hAnsi="Arial" w:cs="Arial"/>
              </w:rPr>
              <w:t xml:space="preserve"> Format for</w:t>
            </w:r>
            <w:r>
              <w:rPr>
                <w:rFonts w:ascii="Arial" w:hAnsi="Arial" w:cs="Arial"/>
              </w:rPr>
              <w:t xml:space="preserve"> writing Board Papers</w:t>
            </w:r>
            <w:r w:rsidR="00A30D3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to be undertaken by Chair. GB to make the amendment.</w:t>
            </w:r>
          </w:p>
          <w:p w14:paraId="5D325230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288E7708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4EAFBA6A" w14:textId="15992F38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 asked about matters arising no</w:t>
            </w:r>
            <w:r w:rsidR="00A30D31">
              <w:rPr>
                <w:rFonts w:ascii="Arial" w:hAnsi="Arial" w:cs="Arial"/>
              </w:rPr>
              <w:t>t present</w:t>
            </w:r>
            <w:r>
              <w:rPr>
                <w:rFonts w:ascii="Arial" w:hAnsi="Arial" w:cs="Arial"/>
              </w:rPr>
              <w:t xml:space="preserve"> on </w:t>
            </w:r>
            <w:r w:rsidR="00A30D3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current agenda. None</w:t>
            </w:r>
            <w:r w:rsidR="00A30D31">
              <w:rPr>
                <w:rFonts w:ascii="Arial" w:hAnsi="Arial" w:cs="Arial"/>
              </w:rPr>
              <w:t xml:space="preserve"> were</w:t>
            </w:r>
            <w:r>
              <w:rPr>
                <w:rFonts w:ascii="Arial" w:hAnsi="Arial" w:cs="Arial"/>
              </w:rPr>
              <w:t xml:space="preserve"> raised. </w:t>
            </w:r>
          </w:p>
          <w:p w14:paraId="468F4B6D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024D630D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6DDDA404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6AEA136E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42ED206C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0CF65B3E" w14:textId="77777777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Outstanding policies to be signed off are:</w:t>
            </w:r>
          </w:p>
          <w:p w14:paraId="74067C0F" w14:textId="77777777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</w:t>
            </w:r>
          </w:p>
          <w:p w14:paraId="16D01852" w14:textId="44EBB42B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</w:t>
            </w:r>
          </w:p>
          <w:p w14:paraId="1E044A29" w14:textId="77777777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sharing consent and confidentiality</w:t>
            </w:r>
          </w:p>
          <w:p w14:paraId="216BABB7" w14:textId="77777777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Policy</w:t>
            </w:r>
          </w:p>
          <w:p w14:paraId="3AA75A02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4ADB3601" w14:textId="3BDFB12D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proposed the DPO</w:t>
            </w:r>
            <w:r w:rsidR="00A30D31">
              <w:rPr>
                <w:rFonts w:ascii="Arial" w:hAnsi="Arial" w:cs="Arial"/>
              </w:rPr>
              <w:t xml:space="preserve"> (Data Protection Officer) that will</w:t>
            </w:r>
            <w:r>
              <w:rPr>
                <w:rFonts w:ascii="Arial" w:hAnsi="Arial" w:cs="Arial"/>
              </w:rPr>
              <w:t xml:space="preserve"> be appointed</w:t>
            </w:r>
            <w:r w:rsidR="00A30D31">
              <w:rPr>
                <w:rFonts w:ascii="Arial" w:hAnsi="Arial" w:cs="Arial"/>
              </w:rPr>
              <w:t xml:space="preserve"> can</w:t>
            </w:r>
            <w:r>
              <w:rPr>
                <w:rFonts w:ascii="Arial" w:hAnsi="Arial" w:cs="Arial"/>
              </w:rPr>
              <w:t xml:space="preserve"> review the poli</w:t>
            </w:r>
            <w:r w:rsidR="00A30D31">
              <w:rPr>
                <w:rFonts w:ascii="Arial" w:hAnsi="Arial" w:cs="Arial"/>
              </w:rPr>
              <w:t>cies once in place and that this is common practice amongst other similar organisations to Healthwatch City of London</w:t>
            </w:r>
            <w:r>
              <w:rPr>
                <w:rFonts w:ascii="Arial" w:hAnsi="Arial" w:cs="Arial"/>
              </w:rPr>
              <w:t>.</w:t>
            </w:r>
          </w:p>
          <w:p w14:paraId="56B3AB9D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64AC6365" w14:textId="0F9CD634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MW </w:t>
            </w:r>
            <w:r w:rsidR="00A30D31">
              <w:rPr>
                <w:rFonts w:ascii="Arial" w:hAnsi="Arial" w:cs="Arial"/>
              </w:rPr>
              <w:t xml:space="preserve">was </w:t>
            </w:r>
            <w:r>
              <w:rPr>
                <w:rFonts w:ascii="Arial" w:hAnsi="Arial" w:cs="Arial"/>
              </w:rPr>
              <w:t xml:space="preserve">thanked for his input on the policies. </w:t>
            </w:r>
          </w:p>
          <w:p w14:paraId="6F41C643" w14:textId="75FDF85A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AL recommended </w:t>
            </w:r>
            <w:r w:rsidR="00A30D31">
              <w:rPr>
                <w:rFonts w:ascii="Arial" w:hAnsi="Arial" w:cs="Arial"/>
              </w:rPr>
              <w:t xml:space="preserve">we provisionally adopt the Information </w:t>
            </w:r>
            <w:r>
              <w:rPr>
                <w:rFonts w:ascii="Arial" w:hAnsi="Arial" w:cs="Arial"/>
              </w:rPr>
              <w:t>Gov</w:t>
            </w:r>
            <w:r w:rsidR="00054745">
              <w:rPr>
                <w:rFonts w:ascii="Arial" w:hAnsi="Arial" w:cs="Arial"/>
              </w:rPr>
              <w:t xml:space="preserve">ernance </w:t>
            </w:r>
            <w:r w:rsidR="00A30D3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olicies until the DPO reviews them.</w:t>
            </w:r>
          </w:p>
          <w:p w14:paraId="5B714FDB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79F6F598" w14:textId="718343A5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DF59D9">
              <w:rPr>
                <w:rFonts w:ascii="Arial" w:hAnsi="Arial" w:cs="Arial"/>
              </w:rPr>
              <w:t>asked that</w:t>
            </w:r>
            <w:r w:rsidR="00B178DA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summary document is produced for volunteers</w:t>
            </w:r>
            <w:r w:rsidR="00B178DA">
              <w:rPr>
                <w:rFonts w:ascii="Arial" w:hAnsi="Arial" w:cs="Arial"/>
              </w:rPr>
              <w:t xml:space="preserve">. </w:t>
            </w:r>
          </w:p>
          <w:p w14:paraId="1238B7B7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0717F490" w14:textId="2AAF7216" w:rsidR="0007358E" w:rsidRDefault="00A30D31" w:rsidP="00B17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asked if t</w:t>
            </w:r>
            <w:r w:rsidR="0007358E">
              <w:rPr>
                <w:rFonts w:ascii="Arial" w:hAnsi="Arial" w:cs="Arial"/>
              </w:rPr>
              <w:t xml:space="preserve">here </w:t>
            </w:r>
            <w:r>
              <w:rPr>
                <w:rFonts w:ascii="Arial" w:hAnsi="Arial" w:cs="Arial"/>
              </w:rPr>
              <w:t xml:space="preserve">is </w:t>
            </w:r>
            <w:r w:rsidR="0007358E">
              <w:rPr>
                <w:rFonts w:ascii="Arial" w:hAnsi="Arial" w:cs="Arial"/>
              </w:rPr>
              <w:t xml:space="preserve">any risk if we don’t adopt the policies in the interim until we get a DPO. </w:t>
            </w:r>
          </w:p>
          <w:p w14:paraId="5883486B" w14:textId="77777777" w:rsidR="0007358E" w:rsidRDefault="0007358E" w:rsidP="00A83287">
            <w:pPr>
              <w:rPr>
                <w:rFonts w:ascii="Arial" w:hAnsi="Arial" w:cs="Arial"/>
              </w:rPr>
            </w:pPr>
          </w:p>
          <w:p w14:paraId="64D84DF7" w14:textId="6BEECD04" w:rsidR="0007358E" w:rsidRDefault="0007358E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state</w:t>
            </w:r>
            <w:r w:rsidR="00B178D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the risk is unknown, and that as we modelled our policies on other local Healthwatches</w:t>
            </w:r>
          </w:p>
          <w:p w14:paraId="4EE85857" w14:textId="43D5A2AD" w:rsidR="0007358E" w:rsidRDefault="0007358E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</w:t>
            </w:r>
            <w:r w:rsidR="00A30D31">
              <w:rPr>
                <w:rFonts w:ascii="Arial" w:hAnsi="Arial" w:cs="Arial"/>
              </w:rPr>
              <w:t xml:space="preserve"> too</w:t>
            </w:r>
            <w:r>
              <w:rPr>
                <w:rFonts w:ascii="Arial" w:hAnsi="Arial" w:cs="Arial"/>
              </w:rPr>
              <w:t xml:space="preserve"> would be facing a similar risk.  </w:t>
            </w:r>
          </w:p>
          <w:p w14:paraId="75CE9CCA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196B680C" w14:textId="77777777" w:rsidR="00B178DA" w:rsidRDefault="00B178DA" w:rsidP="00B17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Trustees approved AL’s recommendation and suggests the DPO looks at the structure of the documents as well as content.</w:t>
            </w:r>
          </w:p>
          <w:p w14:paraId="4291EEED" w14:textId="77777777" w:rsidR="0007358E" w:rsidRDefault="0007358E" w:rsidP="00A83287">
            <w:pPr>
              <w:rPr>
                <w:rFonts w:ascii="Arial" w:hAnsi="Arial" w:cs="Arial"/>
              </w:rPr>
            </w:pPr>
          </w:p>
          <w:p w14:paraId="5AED2169" w14:textId="77777777" w:rsidR="00AB40AE" w:rsidRDefault="00AB40AE" w:rsidP="00A83287">
            <w:pPr>
              <w:rPr>
                <w:rFonts w:ascii="Arial" w:hAnsi="Arial" w:cs="Arial"/>
              </w:rPr>
            </w:pPr>
          </w:p>
          <w:p w14:paraId="63701A22" w14:textId="580A6023" w:rsidR="00AB40AE" w:rsidRDefault="00AB40AE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recom</w:t>
            </w:r>
            <w:r w:rsidR="00A30D31">
              <w:rPr>
                <w:rFonts w:ascii="Arial" w:hAnsi="Arial" w:cs="Arial"/>
              </w:rPr>
              <w:t>mend</w:t>
            </w:r>
            <w:r w:rsidR="00B178DA">
              <w:rPr>
                <w:rFonts w:ascii="Arial" w:hAnsi="Arial" w:cs="Arial"/>
              </w:rPr>
              <w:t>ed</w:t>
            </w:r>
            <w:r w:rsidR="00A30D31">
              <w:rPr>
                <w:rFonts w:ascii="Arial" w:hAnsi="Arial" w:cs="Arial"/>
              </w:rPr>
              <w:t xml:space="preserve"> that we use the </w:t>
            </w:r>
            <w:r w:rsidR="00B178DA">
              <w:rPr>
                <w:rFonts w:ascii="Arial" w:hAnsi="Arial" w:cs="Arial"/>
              </w:rPr>
              <w:t>phrase “</w:t>
            </w:r>
            <w:r>
              <w:rPr>
                <w:rFonts w:ascii="Arial" w:hAnsi="Arial" w:cs="Arial"/>
              </w:rPr>
              <w:t>constantly under review”</w:t>
            </w:r>
            <w:r w:rsidR="00A30D31">
              <w:rPr>
                <w:rFonts w:ascii="Arial" w:hAnsi="Arial" w:cs="Arial"/>
              </w:rPr>
              <w:t xml:space="preserve"> to highlight that the policies might be amended at any time </w:t>
            </w:r>
            <w:proofErr w:type="gramStart"/>
            <w:r w:rsidR="00A30D31">
              <w:rPr>
                <w:rFonts w:ascii="Arial" w:hAnsi="Arial" w:cs="Arial"/>
              </w:rPr>
              <w:t>in light of</w:t>
            </w:r>
            <w:proofErr w:type="gramEnd"/>
            <w:r w:rsidR="00A30D31">
              <w:rPr>
                <w:rFonts w:ascii="Arial" w:hAnsi="Arial" w:cs="Arial"/>
              </w:rPr>
              <w:t xml:space="preserve"> necessary amendments owing to issues identified by a DPO or changes to the legislation. </w:t>
            </w:r>
          </w:p>
          <w:p w14:paraId="58D2A10F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28006A0C" w14:textId="77777777" w:rsidR="00AB40AE" w:rsidRDefault="00AB40AE" w:rsidP="00A83287">
            <w:pPr>
              <w:rPr>
                <w:rFonts w:ascii="Arial" w:hAnsi="Arial" w:cs="Arial"/>
              </w:rPr>
            </w:pPr>
          </w:p>
          <w:p w14:paraId="7254F55D" w14:textId="2874FC24" w:rsidR="00AB40AE" w:rsidRDefault="00B178DA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B40AE">
              <w:rPr>
                <w:rFonts w:ascii="Arial" w:hAnsi="Arial" w:cs="Arial"/>
              </w:rPr>
              <w:t xml:space="preserve"> discuss</w:t>
            </w:r>
            <w:r w:rsidR="005E4E02">
              <w:rPr>
                <w:rFonts w:ascii="Arial" w:hAnsi="Arial" w:cs="Arial"/>
              </w:rPr>
              <w:t xml:space="preserve">ion about </w:t>
            </w:r>
            <w:r w:rsidR="00AB40AE">
              <w:rPr>
                <w:rFonts w:ascii="Arial" w:hAnsi="Arial" w:cs="Arial"/>
              </w:rPr>
              <w:t>Social Media</w:t>
            </w:r>
            <w:r w:rsidR="005E4E02">
              <w:rPr>
                <w:rFonts w:ascii="Arial" w:hAnsi="Arial" w:cs="Arial"/>
              </w:rPr>
              <w:t xml:space="preserve"> in the Media Policy</w:t>
            </w:r>
            <w:r>
              <w:rPr>
                <w:rFonts w:ascii="Arial" w:hAnsi="Arial" w:cs="Arial"/>
              </w:rPr>
              <w:t xml:space="preserve"> took place</w:t>
            </w:r>
            <w:r w:rsidR="00AB40A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SS </w:t>
            </w:r>
            <w:r w:rsidR="005E4E02">
              <w:rPr>
                <w:rFonts w:ascii="Arial" w:hAnsi="Arial" w:cs="Arial"/>
              </w:rPr>
              <w:t>recommend</w:t>
            </w:r>
            <w:r>
              <w:rPr>
                <w:rFonts w:ascii="Arial" w:hAnsi="Arial" w:cs="Arial"/>
              </w:rPr>
              <w:t>ed</w:t>
            </w:r>
            <w:r w:rsidR="005E4E02">
              <w:rPr>
                <w:rFonts w:ascii="Arial" w:hAnsi="Arial" w:cs="Arial"/>
              </w:rPr>
              <w:t xml:space="preserve"> </w:t>
            </w:r>
            <w:r w:rsidR="00AB40AE">
              <w:rPr>
                <w:rFonts w:ascii="Arial" w:hAnsi="Arial" w:cs="Arial"/>
              </w:rPr>
              <w:t xml:space="preserve">the point about staff not contacting each other by social media should be removed as it would prohibit the use of </w:t>
            </w:r>
            <w:proofErr w:type="spellStart"/>
            <w:r w:rsidR="00AB40AE">
              <w:rPr>
                <w:rFonts w:ascii="Arial" w:hAnsi="Arial" w:cs="Arial"/>
              </w:rPr>
              <w:t>Whats</w:t>
            </w:r>
            <w:proofErr w:type="spellEnd"/>
            <w:r w:rsidR="00AB40AE">
              <w:rPr>
                <w:rFonts w:ascii="Arial" w:hAnsi="Arial" w:cs="Arial"/>
              </w:rPr>
              <w:t xml:space="preserve"> App </w:t>
            </w:r>
            <w:r w:rsidR="00AB40AE">
              <w:rPr>
                <w:rFonts w:ascii="Arial" w:hAnsi="Arial" w:cs="Arial"/>
              </w:rPr>
              <w:lastRenderedPageBreak/>
              <w:t>communication which could be a useful forum</w:t>
            </w:r>
            <w:r w:rsidR="005E4E02">
              <w:rPr>
                <w:rFonts w:ascii="Arial" w:hAnsi="Arial" w:cs="Arial"/>
              </w:rPr>
              <w:t xml:space="preserve"> of contact between staff and the Board</w:t>
            </w:r>
            <w:r w:rsidR="00AB40AE">
              <w:rPr>
                <w:rFonts w:ascii="Arial" w:hAnsi="Arial" w:cs="Arial"/>
              </w:rPr>
              <w:t xml:space="preserve">. </w:t>
            </w:r>
          </w:p>
          <w:p w14:paraId="4055DB2F" w14:textId="77777777" w:rsidR="00AB40AE" w:rsidRDefault="00AB40AE" w:rsidP="00A83287">
            <w:pPr>
              <w:rPr>
                <w:rFonts w:ascii="Arial" w:hAnsi="Arial" w:cs="Arial"/>
              </w:rPr>
            </w:pPr>
          </w:p>
          <w:p w14:paraId="49F0C9DE" w14:textId="2EA6C972" w:rsidR="00AB40AE" w:rsidRDefault="00AB40AE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 recommended that the point was amended to state that there would be agreement about</w:t>
            </w:r>
            <w:r w:rsidR="005E4E02">
              <w:rPr>
                <w:rFonts w:ascii="Arial" w:hAnsi="Arial" w:cs="Arial"/>
              </w:rPr>
              <w:t xml:space="preserve"> how it is managed, for example who creates,</w:t>
            </w:r>
            <w:r>
              <w:rPr>
                <w:rFonts w:ascii="Arial" w:hAnsi="Arial" w:cs="Arial"/>
              </w:rPr>
              <w:t xml:space="preserve"> manages</w:t>
            </w:r>
            <w:r w:rsidR="005E4E02">
              <w:rPr>
                <w:rFonts w:ascii="Arial" w:hAnsi="Arial" w:cs="Arial"/>
              </w:rPr>
              <w:t xml:space="preserve"> </w:t>
            </w:r>
            <w:r w:rsidR="00B178DA">
              <w:rPr>
                <w:rFonts w:ascii="Arial" w:hAnsi="Arial" w:cs="Arial"/>
              </w:rPr>
              <w:t>and closed</w:t>
            </w:r>
            <w:r w:rsidR="005E4E02">
              <w:rPr>
                <w:rFonts w:ascii="Arial" w:hAnsi="Arial" w:cs="Arial"/>
              </w:rPr>
              <w:t xml:space="preserve"> groups.</w:t>
            </w:r>
          </w:p>
          <w:p w14:paraId="4F8ADCF3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0ED81B62" w14:textId="28F61120" w:rsidR="00B178DA" w:rsidRDefault="00B178DA" w:rsidP="00B17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Trustees agreed we confirm whether we are required to check ethnicity and or any other </w:t>
            </w:r>
            <w:r w:rsidR="00DF59D9">
              <w:rPr>
                <w:rFonts w:ascii="Arial" w:hAnsi="Arial" w:cs="Arial"/>
              </w:rPr>
              <w:t>potentially sensitive</w:t>
            </w:r>
            <w:r>
              <w:rPr>
                <w:rFonts w:ascii="Arial" w:hAnsi="Arial" w:cs="Arial"/>
              </w:rPr>
              <w:t xml:space="preserve"> data when asking people to subscribe to newsletter/ engage with us.</w:t>
            </w:r>
          </w:p>
          <w:p w14:paraId="5CC0FA5A" w14:textId="77777777" w:rsidR="00DF59D9" w:rsidRDefault="00DF59D9" w:rsidP="00B178DA">
            <w:pPr>
              <w:rPr>
                <w:rFonts w:ascii="Arial" w:hAnsi="Arial" w:cs="Arial"/>
              </w:rPr>
            </w:pPr>
          </w:p>
          <w:p w14:paraId="60C74545" w14:textId="77777777" w:rsidR="00DF59D9" w:rsidRDefault="00DF59D9" w:rsidP="00DF5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GB asked what the costs of a DPO would be. AL stated it would be £5-600 per year. </w:t>
            </w:r>
          </w:p>
          <w:p w14:paraId="57B958FB" w14:textId="77777777" w:rsidR="00DF59D9" w:rsidRDefault="00DF59D9" w:rsidP="00DF59D9">
            <w:pPr>
              <w:rPr>
                <w:rFonts w:ascii="Arial" w:hAnsi="Arial" w:cs="Arial"/>
              </w:rPr>
            </w:pPr>
          </w:p>
          <w:p w14:paraId="139F2950" w14:textId="77777777" w:rsidR="00B178DA" w:rsidRDefault="00B178DA" w:rsidP="00B178DA">
            <w:pPr>
              <w:rPr>
                <w:rFonts w:ascii="Arial" w:hAnsi="Arial" w:cs="Arial"/>
              </w:rPr>
            </w:pPr>
          </w:p>
          <w:p w14:paraId="0814539B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6609AC4B" w14:textId="77777777" w:rsidR="00B178DA" w:rsidRPr="00B178DA" w:rsidRDefault="00B178DA" w:rsidP="00B178DA">
            <w:pPr>
              <w:rPr>
                <w:rFonts w:ascii="Arial" w:hAnsi="Arial" w:cs="Arial"/>
                <w:b/>
                <w:bCs/>
              </w:rPr>
            </w:pPr>
            <w:r w:rsidRPr="00B178DA">
              <w:rPr>
                <w:rFonts w:ascii="Arial" w:hAnsi="Arial" w:cs="Arial"/>
                <w:b/>
                <w:bCs/>
              </w:rPr>
              <w:t>The policies were approved until a DPO can review them.</w:t>
            </w:r>
          </w:p>
          <w:p w14:paraId="4EBCB380" w14:textId="77777777" w:rsidR="00AB40AE" w:rsidRDefault="00AB40AE" w:rsidP="00A83287">
            <w:pPr>
              <w:rPr>
                <w:rFonts w:ascii="Arial" w:hAnsi="Arial" w:cs="Arial"/>
              </w:rPr>
            </w:pPr>
          </w:p>
          <w:p w14:paraId="383F1AA7" w14:textId="67EE5ABF" w:rsidR="00AB40AE" w:rsidRDefault="00AB40AE" w:rsidP="00A83287">
            <w:pPr>
              <w:rPr>
                <w:rFonts w:ascii="Arial" w:hAnsi="Arial" w:cs="Arial"/>
              </w:rPr>
            </w:pPr>
            <w:r w:rsidRPr="00AB40AE">
              <w:rPr>
                <w:rFonts w:ascii="Arial" w:hAnsi="Arial" w:cs="Arial"/>
                <w:b/>
              </w:rPr>
              <w:t>SR</w:t>
            </w:r>
            <w:r>
              <w:rPr>
                <w:rFonts w:ascii="Arial" w:hAnsi="Arial" w:cs="Arial"/>
              </w:rPr>
              <w:t xml:space="preserve"> to make amendments to Media Policy accordingly</w:t>
            </w:r>
          </w:p>
          <w:p w14:paraId="4D9747EE" w14:textId="77777777" w:rsidR="00AB40AE" w:rsidRDefault="00AB40AE" w:rsidP="00A83287">
            <w:pPr>
              <w:rPr>
                <w:rFonts w:ascii="Arial" w:hAnsi="Arial" w:cs="Arial"/>
              </w:rPr>
            </w:pPr>
          </w:p>
          <w:p w14:paraId="62B70035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27A26489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05643CDC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44C9168F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6EDEA154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44F772E8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6F476A50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487B07E4" w14:textId="148DE559" w:rsidR="008C59B0" w:rsidRDefault="00DF59D9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8C59B0">
              <w:rPr>
                <w:rFonts w:ascii="Arial" w:hAnsi="Arial" w:cs="Arial"/>
              </w:rPr>
              <w:t>L provided an update about the u</w:t>
            </w:r>
            <w:r w:rsidR="005E4E02">
              <w:rPr>
                <w:rFonts w:ascii="Arial" w:hAnsi="Arial" w:cs="Arial"/>
              </w:rPr>
              <w:t>se of the Quality Framework as a Performance Framework.</w:t>
            </w:r>
          </w:p>
          <w:p w14:paraId="69407FB1" w14:textId="77777777" w:rsidR="008C59B0" w:rsidRDefault="008C59B0" w:rsidP="00A83287">
            <w:pPr>
              <w:rPr>
                <w:rFonts w:ascii="Arial" w:hAnsi="Arial" w:cs="Arial"/>
              </w:rPr>
            </w:pPr>
          </w:p>
          <w:p w14:paraId="19DC469B" w14:textId="000E3F40" w:rsidR="00054745" w:rsidRPr="00E222E0" w:rsidRDefault="00E222E0" w:rsidP="00A83287">
            <w:pPr>
              <w:rPr>
                <w:rFonts w:ascii="Arial" w:hAnsi="Arial" w:cs="Arial"/>
              </w:rPr>
            </w:pPr>
            <w:r w:rsidRPr="00E222E0">
              <w:rPr>
                <w:rFonts w:ascii="Arial" w:hAnsi="Arial" w:cs="Arial"/>
                <w:color w:val="202124"/>
              </w:rPr>
              <w:t>Following the Performance Framework meeting on 10.01.20 with Sarah Greenwood and Alvin Kinch from HWE, a decision was made with the commissioner to use HWE Quality Framework and map out the contractual objectives under each domain/section. A discussion took place around the rational for using the HWE Quality Framework and the performance monitoring approach. AL and GB to do an initial mapping exercise.</w:t>
            </w:r>
          </w:p>
          <w:p w14:paraId="3D8E2622" w14:textId="77777777" w:rsidR="00E222E0" w:rsidRDefault="00E222E0" w:rsidP="00A83287">
            <w:pPr>
              <w:rPr>
                <w:rFonts w:ascii="Arial" w:hAnsi="Arial" w:cs="Arial"/>
              </w:rPr>
            </w:pPr>
          </w:p>
          <w:p w14:paraId="3BF260AE" w14:textId="77777777" w:rsidR="00E222E0" w:rsidRDefault="00E222E0" w:rsidP="00A83287">
            <w:pPr>
              <w:rPr>
                <w:rFonts w:ascii="Arial" w:hAnsi="Arial" w:cs="Arial"/>
              </w:rPr>
            </w:pPr>
          </w:p>
          <w:p w14:paraId="4BB83E8B" w14:textId="06A44609" w:rsidR="008C59B0" w:rsidRDefault="000E396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JP highlighted </w:t>
            </w:r>
            <w:r w:rsidR="00054745">
              <w:rPr>
                <w:rFonts w:ascii="Arial" w:hAnsi="Arial" w:cs="Arial"/>
              </w:rPr>
              <w:t>that we must not lose sight of why we exist by getting l</w:t>
            </w:r>
            <w:r>
              <w:rPr>
                <w:rFonts w:ascii="Arial" w:hAnsi="Arial" w:cs="Arial"/>
              </w:rPr>
              <w:t xml:space="preserve">ost in </w:t>
            </w:r>
            <w:r w:rsidR="00054745">
              <w:rPr>
                <w:rFonts w:ascii="Arial" w:hAnsi="Arial" w:cs="Arial"/>
              </w:rPr>
              <w:t xml:space="preserve">many </w:t>
            </w:r>
            <w:r>
              <w:rPr>
                <w:rFonts w:ascii="Arial" w:hAnsi="Arial" w:cs="Arial"/>
              </w:rPr>
              <w:t>process</w:t>
            </w:r>
            <w:r w:rsidR="00054745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. </w:t>
            </w:r>
          </w:p>
          <w:p w14:paraId="671F6F94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24FB87B5" w14:textId="0305BB76" w:rsidR="000E3962" w:rsidRDefault="000E396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highlighted that this is a good way forwa</w:t>
            </w:r>
            <w:r w:rsidR="00054745">
              <w:rPr>
                <w:rFonts w:ascii="Arial" w:hAnsi="Arial" w:cs="Arial"/>
              </w:rPr>
              <w:t xml:space="preserve">rd that will enable us to marry </w:t>
            </w:r>
            <w:r>
              <w:rPr>
                <w:rFonts w:ascii="Arial" w:hAnsi="Arial" w:cs="Arial"/>
              </w:rPr>
              <w:t xml:space="preserve">quantitative and qualitative measures for KPIs. </w:t>
            </w:r>
          </w:p>
          <w:p w14:paraId="0DF53FBD" w14:textId="07C07087" w:rsidR="00B178DA" w:rsidRDefault="00B178DA" w:rsidP="00A83287">
            <w:pPr>
              <w:rPr>
                <w:rFonts w:ascii="Arial" w:hAnsi="Arial" w:cs="Arial"/>
              </w:rPr>
            </w:pPr>
          </w:p>
          <w:p w14:paraId="7CA99CDE" w14:textId="5E16DE29" w:rsidR="00B178DA" w:rsidRPr="00B178DA" w:rsidRDefault="00B178DA" w:rsidP="00A832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178DA">
              <w:rPr>
                <w:rFonts w:ascii="Arial" w:hAnsi="Arial" w:cs="Arial"/>
                <w:b/>
                <w:bCs/>
              </w:rPr>
              <w:t xml:space="preserve">Trustees agreed this proposal </w:t>
            </w:r>
          </w:p>
          <w:p w14:paraId="039C71B7" w14:textId="77777777" w:rsidR="000E3962" w:rsidRDefault="000E3962" w:rsidP="00A83287">
            <w:pPr>
              <w:rPr>
                <w:rFonts w:ascii="Arial" w:hAnsi="Arial" w:cs="Arial"/>
              </w:rPr>
            </w:pPr>
          </w:p>
          <w:p w14:paraId="23C33C2B" w14:textId="77777777" w:rsidR="000E3962" w:rsidRDefault="000E3962" w:rsidP="00A83287">
            <w:pPr>
              <w:rPr>
                <w:rFonts w:ascii="Arial" w:hAnsi="Arial" w:cs="Arial"/>
              </w:rPr>
            </w:pPr>
          </w:p>
          <w:p w14:paraId="698F2AA8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34646AAA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0B5CCA5C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60B6A788" w14:textId="77777777" w:rsidR="00E222E0" w:rsidRDefault="00E222E0" w:rsidP="00A83287">
            <w:pPr>
              <w:rPr>
                <w:rFonts w:ascii="Arial" w:hAnsi="Arial" w:cs="Arial"/>
              </w:rPr>
            </w:pPr>
          </w:p>
          <w:p w14:paraId="5A45FF32" w14:textId="77777777" w:rsidR="00E222E0" w:rsidRDefault="00E222E0" w:rsidP="00A83287">
            <w:pPr>
              <w:rPr>
                <w:rFonts w:ascii="Arial" w:hAnsi="Arial" w:cs="Arial"/>
              </w:rPr>
            </w:pPr>
          </w:p>
          <w:p w14:paraId="4A5C057E" w14:textId="77777777" w:rsidR="00E222E0" w:rsidRDefault="00E222E0" w:rsidP="00A83287">
            <w:pPr>
              <w:rPr>
                <w:rFonts w:ascii="Arial" w:hAnsi="Arial" w:cs="Arial"/>
              </w:rPr>
            </w:pPr>
          </w:p>
          <w:p w14:paraId="37094760" w14:textId="19C1A0A9" w:rsidR="000E3962" w:rsidRDefault="00054745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reserved venue has had to cancel the original date offered; and has proposed alternatives in May 2020.</w:t>
            </w:r>
          </w:p>
          <w:p w14:paraId="07134FE2" w14:textId="77777777" w:rsidR="00D637E3" w:rsidRDefault="00D637E3" w:rsidP="00A83287">
            <w:pPr>
              <w:rPr>
                <w:rFonts w:ascii="Arial" w:hAnsi="Arial" w:cs="Arial"/>
              </w:rPr>
            </w:pPr>
          </w:p>
          <w:p w14:paraId="0AEC343F" w14:textId="4243BBD0" w:rsidR="00D637E3" w:rsidRDefault="00054745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date of May 15</w:t>
            </w:r>
            <w:r w:rsidRPr="0005474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appeared to suit most of the </w:t>
            </w:r>
            <w:proofErr w:type="gramStart"/>
            <w:r>
              <w:rPr>
                <w:rFonts w:ascii="Arial" w:hAnsi="Arial" w:cs="Arial"/>
              </w:rPr>
              <w:t>Board</w:t>
            </w:r>
            <w:proofErr w:type="gramEnd"/>
            <w:r>
              <w:rPr>
                <w:rFonts w:ascii="Arial" w:hAnsi="Arial" w:cs="Arial"/>
              </w:rPr>
              <w:t xml:space="preserve"> and this will be the new date</w:t>
            </w:r>
            <w:r w:rsidR="00B178DA">
              <w:rPr>
                <w:rFonts w:ascii="Arial" w:hAnsi="Arial" w:cs="Arial"/>
              </w:rPr>
              <w:t xml:space="preserve">. MW I has approached </w:t>
            </w:r>
            <w:r>
              <w:rPr>
                <w:rFonts w:ascii="Arial" w:hAnsi="Arial" w:cs="Arial"/>
              </w:rPr>
              <w:t>St Giles Church as a</w:t>
            </w:r>
            <w:r w:rsidR="00B178DA">
              <w:rPr>
                <w:rFonts w:ascii="Arial" w:hAnsi="Arial" w:cs="Arial"/>
              </w:rPr>
              <w:t xml:space="preserve"> </w:t>
            </w:r>
            <w:proofErr w:type="gramStart"/>
            <w:r w:rsidR="00B178DA">
              <w:rPr>
                <w:rFonts w:ascii="Arial" w:hAnsi="Arial" w:cs="Arial"/>
              </w:rPr>
              <w:t xml:space="preserve">possible </w:t>
            </w:r>
            <w:r>
              <w:rPr>
                <w:rFonts w:ascii="Arial" w:hAnsi="Arial" w:cs="Arial"/>
              </w:rPr>
              <w:t xml:space="preserve"> venue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B178DA">
              <w:rPr>
                <w:rFonts w:ascii="Arial" w:hAnsi="Arial" w:cs="Arial"/>
              </w:rPr>
              <w:t xml:space="preserve"> if </w:t>
            </w:r>
            <w:r>
              <w:rPr>
                <w:rFonts w:ascii="Arial" w:hAnsi="Arial" w:cs="Arial"/>
              </w:rPr>
              <w:t>is available on the original date.</w:t>
            </w:r>
          </w:p>
          <w:p w14:paraId="7E6D7CE9" w14:textId="77777777" w:rsidR="00D637E3" w:rsidRDefault="00D637E3" w:rsidP="00A83287">
            <w:pPr>
              <w:rPr>
                <w:rFonts w:ascii="Arial" w:hAnsi="Arial" w:cs="Arial"/>
              </w:rPr>
            </w:pPr>
          </w:p>
          <w:p w14:paraId="32587116" w14:textId="2203CC91" w:rsidR="00D637E3" w:rsidRPr="00054745" w:rsidRDefault="00054745" w:rsidP="00A83287">
            <w:pPr>
              <w:rPr>
                <w:rFonts w:ascii="Arial" w:hAnsi="Arial" w:cs="Arial"/>
              </w:rPr>
            </w:pPr>
            <w:r w:rsidRPr="00054745">
              <w:rPr>
                <w:rFonts w:ascii="Arial" w:hAnsi="Arial" w:cs="Arial"/>
              </w:rPr>
              <w:t>GB/MW to check with</w:t>
            </w:r>
            <w:r w:rsidR="00D637E3" w:rsidRPr="00054745">
              <w:rPr>
                <w:rFonts w:ascii="Arial" w:hAnsi="Arial" w:cs="Arial"/>
              </w:rPr>
              <w:t xml:space="preserve"> St Giles aiming for 24</w:t>
            </w:r>
            <w:r w:rsidR="00D637E3" w:rsidRPr="00054745">
              <w:rPr>
                <w:rFonts w:ascii="Arial" w:hAnsi="Arial" w:cs="Arial"/>
                <w:vertAlign w:val="superscript"/>
              </w:rPr>
              <w:t>th</w:t>
            </w:r>
            <w:r w:rsidRPr="00054745">
              <w:rPr>
                <w:rFonts w:ascii="Arial" w:hAnsi="Arial" w:cs="Arial"/>
              </w:rPr>
              <w:t xml:space="preserve"> April.</w:t>
            </w:r>
          </w:p>
          <w:p w14:paraId="75D65906" w14:textId="77777777" w:rsidR="00D637E3" w:rsidRPr="00054745" w:rsidRDefault="00D637E3" w:rsidP="00A83287">
            <w:pPr>
              <w:rPr>
                <w:rFonts w:ascii="Arial" w:hAnsi="Arial" w:cs="Arial"/>
              </w:rPr>
            </w:pPr>
          </w:p>
          <w:p w14:paraId="6AA8B993" w14:textId="7F565447" w:rsidR="00D637E3" w:rsidRPr="00054745" w:rsidRDefault="00054745" w:rsidP="00A83287">
            <w:pPr>
              <w:rPr>
                <w:rFonts w:ascii="Arial" w:hAnsi="Arial" w:cs="Arial"/>
              </w:rPr>
            </w:pPr>
            <w:r w:rsidRPr="00054745">
              <w:rPr>
                <w:rFonts w:ascii="Arial" w:hAnsi="Arial" w:cs="Arial"/>
              </w:rPr>
              <w:t>Following confi</w:t>
            </w:r>
            <w:r w:rsidR="00D637E3" w:rsidRPr="00054745">
              <w:rPr>
                <w:rFonts w:ascii="Arial" w:hAnsi="Arial" w:cs="Arial"/>
              </w:rPr>
              <w:t xml:space="preserve">rmation </w:t>
            </w:r>
            <w:r w:rsidRPr="00054745">
              <w:rPr>
                <w:rFonts w:ascii="Arial" w:hAnsi="Arial" w:cs="Arial"/>
              </w:rPr>
              <w:t>about the venu</w:t>
            </w:r>
            <w:r>
              <w:rPr>
                <w:rFonts w:ascii="Arial" w:hAnsi="Arial" w:cs="Arial"/>
              </w:rPr>
              <w:t>e SR</w:t>
            </w:r>
            <w:r w:rsidRPr="00054745">
              <w:rPr>
                <w:rFonts w:ascii="Arial" w:hAnsi="Arial" w:cs="Arial"/>
              </w:rPr>
              <w:t xml:space="preserve"> to book accordingly</w:t>
            </w:r>
            <w:r w:rsidR="00D637E3" w:rsidRPr="00054745">
              <w:rPr>
                <w:rFonts w:ascii="Arial" w:hAnsi="Arial" w:cs="Arial"/>
              </w:rPr>
              <w:t xml:space="preserve">. </w:t>
            </w:r>
          </w:p>
          <w:p w14:paraId="65E42F91" w14:textId="77777777" w:rsidR="00D637E3" w:rsidRPr="00054745" w:rsidRDefault="00D637E3" w:rsidP="00A83287">
            <w:pPr>
              <w:rPr>
                <w:rFonts w:ascii="Arial" w:hAnsi="Arial" w:cs="Arial"/>
              </w:rPr>
            </w:pPr>
          </w:p>
          <w:p w14:paraId="0B9CA3E9" w14:textId="3B88EA5D" w:rsidR="00D637E3" w:rsidRPr="00054745" w:rsidRDefault="00D637E3" w:rsidP="00A83287">
            <w:pPr>
              <w:rPr>
                <w:rFonts w:ascii="Arial" w:hAnsi="Arial" w:cs="Arial"/>
              </w:rPr>
            </w:pPr>
            <w:r w:rsidRPr="00054745">
              <w:rPr>
                <w:rFonts w:ascii="Arial" w:hAnsi="Arial" w:cs="Arial"/>
              </w:rPr>
              <w:t>GB will write</w:t>
            </w:r>
            <w:r w:rsidR="00054745" w:rsidRPr="00054745">
              <w:rPr>
                <w:rFonts w:ascii="Arial" w:hAnsi="Arial" w:cs="Arial"/>
              </w:rPr>
              <w:t xml:space="preserve"> a</w:t>
            </w:r>
            <w:r w:rsidRPr="00054745">
              <w:rPr>
                <w:rFonts w:ascii="Arial" w:hAnsi="Arial" w:cs="Arial"/>
              </w:rPr>
              <w:t xml:space="preserve"> paper about how to address the APM</w:t>
            </w:r>
            <w:r w:rsidR="00054745" w:rsidRPr="00054745">
              <w:rPr>
                <w:rFonts w:ascii="Arial" w:hAnsi="Arial" w:cs="Arial"/>
              </w:rPr>
              <w:t xml:space="preserve"> together with JP and LS, </w:t>
            </w:r>
          </w:p>
          <w:p w14:paraId="202799AA" w14:textId="77777777" w:rsidR="00D637E3" w:rsidRDefault="00D637E3" w:rsidP="00A83287">
            <w:pPr>
              <w:rPr>
                <w:rFonts w:ascii="Arial" w:hAnsi="Arial" w:cs="Arial"/>
                <w:b/>
              </w:rPr>
            </w:pPr>
          </w:p>
          <w:p w14:paraId="4903D78C" w14:textId="77777777" w:rsidR="00D637E3" w:rsidRDefault="00D637E3" w:rsidP="00A83287">
            <w:pPr>
              <w:rPr>
                <w:rFonts w:ascii="Arial" w:hAnsi="Arial" w:cs="Arial"/>
                <w:b/>
              </w:rPr>
            </w:pPr>
          </w:p>
          <w:p w14:paraId="587C4B29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7A56E9FD" w14:textId="1954ED43" w:rsidR="00D637E3" w:rsidRDefault="005E4E0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reminded the Board that it is normal practice</w:t>
            </w:r>
            <w:r w:rsidR="00D637E3">
              <w:rPr>
                <w:rFonts w:ascii="Arial" w:hAnsi="Arial" w:cs="Arial"/>
              </w:rPr>
              <w:t xml:space="preserve"> to update </w:t>
            </w:r>
            <w:r>
              <w:rPr>
                <w:rFonts w:ascii="Arial" w:hAnsi="Arial" w:cs="Arial"/>
              </w:rPr>
              <w:t xml:space="preserve">the Risk Register </w:t>
            </w:r>
            <w:r w:rsidR="00D637E3">
              <w:rPr>
                <w:rFonts w:ascii="Arial" w:hAnsi="Arial" w:cs="Arial"/>
              </w:rPr>
              <w:t>every quarter, however</w:t>
            </w:r>
            <w:r>
              <w:rPr>
                <w:rFonts w:ascii="Arial" w:hAnsi="Arial" w:cs="Arial"/>
              </w:rPr>
              <w:t xml:space="preserve"> given </w:t>
            </w:r>
            <w:r w:rsidR="00B178DA">
              <w:rPr>
                <w:rFonts w:ascii="Arial" w:hAnsi="Arial" w:cs="Arial"/>
              </w:rPr>
              <w:t xml:space="preserve"> we are still in set up and the we have no performance framework</w:t>
            </w:r>
            <w:r w:rsidR="00DF59D9">
              <w:rPr>
                <w:rFonts w:ascii="Arial" w:hAnsi="Arial" w:cs="Arial"/>
              </w:rPr>
              <w:t>, lack of clarity over the accommodation it will be reviewed at</w:t>
            </w:r>
            <w:r w:rsidR="00D637E3">
              <w:rPr>
                <w:rFonts w:ascii="Arial" w:hAnsi="Arial" w:cs="Arial"/>
              </w:rPr>
              <w:t xml:space="preserve"> each Board meeting. </w:t>
            </w:r>
          </w:p>
          <w:p w14:paraId="6A1ED1CB" w14:textId="77777777" w:rsidR="00DF59D9" w:rsidRDefault="00DF59D9" w:rsidP="00A83287">
            <w:pPr>
              <w:rPr>
                <w:rFonts w:ascii="Arial" w:hAnsi="Arial" w:cs="Arial"/>
              </w:rPr>
            </w:pPr>
          </w:p>
          <w:p w14:paraId="33E1C31F" w14:textId="0585B590" w:rsidR="00D637E3" w:rsidRDefault="005E4E02" w:rsidP="00A83287">
            <w:pPr>
              <w:rPr>
                <w:rFonts w:ascii="Arial" w:hAnsi="Arial" w:cs="Arial"/>
              </w:rPr>
            </w:pPr>
            <w:r w:rsidRPr="00E222E0">
              <w:rPr>
                <w:rFonts w:ascii="Arial" w:hAnsi="Arial" w:cs="Arial"/>
              </w:rPr>
              <w:t xml:space="preserve">Under mitigation there was an </w:t>
            </w:r>
            <w:r w:rsidR="00D637E3" w:rsidRPr="00E222E0">
              <w:rPr>
                <w:rFonts w:ascii="Arial" w:hAnsi="Arial" w:cs="Arial"/>
              </w:rPr>
              <w:t>action</w:t>
            </w:r>
            <w:r w:rsidR="00D637E3">
              <w:rPr>
                <w:rFonts w:ascii="Arial" w:hAnsi="Arial" w:cs="Arial"/>
              </w:rPr>
              <w:t xml:space="preserve"> point</w:t>
            </w:r>
            <w:r>
              <w:rPr>
                <w:rFonts w:ascii="Arial" w:hAnsi="Arial" w:cs="Arial"/>
              </w:rPr>
              <w:t xml:space="preserve"> to</w:t>
            </w:r>
            <w:r w:rsidR="00D637E3">
              <w:rPr>
                <w:rFonts w:ascii="Arial" w:hAnsi="Arial" w:cs="Arial"/>
              </w:rPr>
              <w:t xml:space="preserve"> implement </w:t>
            </w:r>
            <w:r>
              <w:rPr>
                <w:rFonts w:ascii="Arial" w:hAnsi="Arial" w:cs="Arial"/>
              </w:rPr>
              <w:t xml:space="preserve">a </w:t>
            </w:r>
            <w:r w:rsidR="00D637E3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erformance Framework using HWE Quality F</w:t>
            </w:r>
            <w:r w:rsidR="00D637E3">
              <w:rPr>
                <w:rFonts w:ascii="Arial" w:hAnsi="Arial" w:cs="Arial"/>
              </w:rPr>
              <w:t>ramework</w:t>
            </w:r>
            <w:r>
              <w:rPr>
                <w:rFonts w:ascii="Arial" w:hAnsi="Arial" w:cs="Arial"/>
              </w:rPr>
              <w:t xml:space="preserve">, however recent discussions about the performance framework indicate this might </w:t>
            </w:r>
            <w:r>
              <w:rPr>
                <w:rFonts w:ascii="Arial" w:hAnsi="Arial" w:cs="Arial"/>
              </w:rPr>
              <w:lastRenderedPageBreak/>
              <w:t xml:space="preserve">not be possible. GB recommended the point </w:t>
            </w:r>
            <w:r w:rsidR="00D637E3">
              <w:rPr>
                <w:rFonts w:ascii="Arial" w:hAnsi="Arial" w:cs="Arial"/>
              </w:rPr>
              <w:t xml:space="preserve">be amended for clarity. </w:t>
            </w:r>
          </w:p>
          <w:p w14:paraId="005BD214" w14:textId="77777777" w:rsidR="005E4E02" w:rsidRDefault="005E4E02" w:rsidP="00A83287">
            <w:pPr>
              <w:rPr>
                <w:rFonts w:ascii="Arial" w:hAnsi="Arial" w:cs="Arial"/>
              </w:rPr>
            </w:pPr>
          </w:p>
          <w:p w14:paraId="304FD567" w14:textId="0AA99CE9" w:rsidR="00D637E3" w:rsidRDefault="005E4E0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MW highlighted that under Financial Risk</w:t>
            </w:r>
            <w:r w:rsidR="00DF59D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the point about</w:t>
            </w:r>
            <w:r w:rsidR="00D637E3">
              <w:rPr>
                <w:rFonts w:ascii="Arial" w:hAnsi="Arial" w:cs="Arial"/>
              </w:rPr>
              <w:t xml:space="preserve"> mitigation</w:t>
            </w:r>
            <w:r w:rsidR="006E5050">
              <w:rPr>
                <w:rFonts w:ascii="Arial" w:hAnsi="Arial" w:cs="Arial"/>
              </w:rPr>
              <w:t>,</w:t>
            </w:r>
            <w:r w:rsidR="00D637E3">
              <w:rPr>
                <w:rFonts w:ascii="Arial" w:hAnsi="Arial" w:cs="Arial"/>
              </w:rPr>
              <w:t xml:space="preserve"> </w:t>
            </w:r>
            <w:r w:rsidR="006E5050">
              <w:rPr>
                <w:rFonts w:ascii="Arial" w:hAnsi="Arial" w:cs="Arial"/>
              </w:rPr>
              <w:t>‘unaudited’ accounts should read as ‘audited’</w:t>
            </w:r>
            <w:r w:rsidR="00D637E3">
              <w:rPr>
                <w:rFonts w:ascii="Arial" w:hAnsi="Arial" w:cs="Arial"/>
              </w:rPr>
              <w:t>.</w:t>
            </w:r>
            <w:r w:rsidR="00DF59D9">
              <w:rPr>
                <w:rFonts w:ascii="Arial" w:hAnsi="Arial" w:cs="Arial"/>
              </w:rPr>
              <w:t xml:space="preserve"> </w:t>
            </w:r>
            <w:r w:rsidR="00DF59D9">
              <w:rPr>
                <w:rFonts w:ascii="Arial" w:hAnsi="Arial" w:cs="Arial"/>
                <w:color w:val="FF0000"/>
              </w:rPr>
              <w:t xml:space="preserve"> </w:t>
            </w:r>
            <w:r w:rsidR="00D637E3">
              <w:rPr>
                <w:rFonts w:ascii="Arial" w:hAnsi="Arial" w:cs="Arial"/>
              </w:rPr>
              <w:t xml:space="preserve"> </w:t>
            </w:r>
          </w:p>
          <w:p w14:paraId="7BDA246D" w14:textId="77777777" w:rsidR="00D637E3" w:rsidRDefault="00D637E3" w:rsidP="00A83287">
            <w:pPr>
              <w:rPr>
                <w:rFonts w:ascii="Arial" w:hAnsi="Arial" w:cs="Arial"/>
              </w:rPr>
            </w:pPr>
          </w:p>
          <w:p w14:paraId="72FE953D" w14:textId="7DE4B818" w:rsidR="00D637E3" w:rsidRDefault="00DF59D9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noted that </w:t>
            </w:r>
            <w:r w:rsidR="00D637E3">
              <w:rPr>
                <w:rFonts w:ascii="Arial" w:hAnsi="Arial" w:cs="Arial"/>
              </w:rPr>
              <w:t xml:space="preserve">staff recruitment and retention – staff turnover </w:t>
            </w:r>
            <w:r w:rsidR="005E4E02">
              <w:rPr>
                <w:rFonts w:ascii="Arial" w:hAnsi="Arial" w:cs="Arial"/>
              </w:rPr>
              <w:t xml:space="preserve">has </w:t>
            </w:r>
            <w:r w:rsidR="00D637E3">
              <w:rPr>
                <w:rFonts w:ascii="Arial" w:hAnsi="Arial" w:cs="Arial"/>
              </w:rPr>
              <w:t xml:space="preserve">led to increased </w:t>
            </w:r>
            <w:r w:rsidR="00FB0E1C">
              <w:rPr>
                <w:rFonts w:ascii="Arial" w:hAnsi="Arial" w:cs="Arial"/>
              </w:rPr>
              <w:t xml:space="preserve">costs increasing risks to the organisation. </w:t>
            </w:r>
          </w:p>
          <w:p w14:paraId="3AD91893" w14:textId="77777777" w:rsidR="00FB0E1C" w:rsidRDefault="00FB0E1C" w:rsidP="00A83287">
            <w:pPr>
              <w:rPr>
                <w:rFonts w:ascii="Arial" w:hAnsi="Arial" w:cs="Arial"/>
              </w:rPr>
            </w:pPr>
          </w:p>
          <w:p w14:paraId="4756C9B4" w14:textId="1B20055E" w:rsidR="00FB0E1C" w:rsidRDefault="00FB0E1C" w:rsidP="00FB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DPO costs for such</w:t>
            </w:r>
            <w:r w:rsidR="005E4E02">
              <w:rPr>
                <w:rFonts w:ascii="Arial" w:hAnsi="Arial" w:cs="Arial"/>
              </w:rPr>
              <w:t xml:space="preserve"> a small organisation increases </w:t>
            </w:r>
            <w:r w:rsidR="00DF59D9">
              <w:rPr>
                <w:rFonts w:ascii="Arial" w:hAnsi="Arial" w:cs="Arial"/>
              </w:rPr>
              <w:t xml:space="preserve">the financial </w:t>
            </w:r>
            <w:r>
              <w:rPr>
                <w:rFonts w:ascii="Arial" w:hAnsi="Arial" w:cs="Arial"/>
              </w:rPr>
              <w:t xml:space="preserve">risks to the organisation. </w:t>
            </w:r>
            <w:r w:rsidR="00DF59D9">
              <w:rPr>
                <w:rFonts w:ascii="Arial" w:hAnsi="Arial" w:cs="Arial"/>
              </w:rPr>
              <w:t xml:space="preserve">Agreed this is a risk we must carry. </w:t>
            </w:r>
          </w:p>
          <w:p w14:paraId="33A4ACAB" w14:textId="77777777" w:rsidR="00FB0E1C" w:rsidRDefault="00FB0E1C" w:rsidP="00FB0E1C">
            <w:pPr>
              <w:rPr>
                <w:rFonts w:ascii="Arial" w:hAnsi="Arial" w:cs="Arial"/>
              </w:rPr>
            </w:pPr>
          </w:p>
          <w:p w14:paraId="2EDAF06B" w14:textId="77777777" w:rsidR="00FB0E1C" w:rsidRDefault="00FB0E1C" w:rsidP="00A83287">
            <w:pPr>
              <w:rPr>
                <w:rFonts w:ascii="Arial" w:hAnsi="Arial" w:cs="Arial"/>
              </w:rPr>
            </w:pPr>
          </w:p>
          <w:p w14:paraId="41EBC402" w14:textId="6B70B51E" w:rsidR="00DF59D9" w:rsidRPr="00DF59D9" w:rsidRDefault="00DF59D9" w:rsidP="00A832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Trustees accepted and approved the Risk Register</w:t>
            </w:r>
          </w:p>
          <w:p w14:paraId="70FF371A" w14:textId="77777777" w:rsidR="00DF59D9" w:rsidRDefault="00DF59D9" w:rsidP="00A83287">
            <w:pPr>
              <w:rPr>
                <w:rFonts w:ascii="Arial" w:hAnsi="Arial" w:cs="Arial"/>
              </w:rPr>
            </w:pPr>
          </w:p>
          <w:p w14:paraId="305455E5" w14:textId="77777777" w:rsidR="00DF59D9" w:rsidRDefault="00DF59D9" w:rsidP="00A83287">
            <w:pPr>
              <w:rPr>
                <w:rFonts w:ascii="Arial" w:hAnsi="Arial" w:cs="Arial"/>
              </w:rPr>
            </w:pPr>
          </w:p>
          <w:p w14:paraId="2045FA36" w14:textId="5DE11FA8" w:rsidR="00FB0E1C" w:rsidRDefault="00FB0E1C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 and LS fed back about</w:t>
            </w:r>
            <w:r w:rsidR="005E4E02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progress of the Volu</w:t>
            </w:r>
            <w:r w:rsidR="005E4E02">
              <w:rPr>
                <w:rFonts w:ascii="Arial" w:hAnsi="Arial" w:cs="Arial"/>
              </w:rPr>
              <w:t>nteer Sub Committee</w:t>
            </w:r>
            <w:r>
              <w:rPr>
                <w:rFonts w:ascii="Arial" w:hAnsi="Arial" w:cs="Arial"/>
              </w:rPr>
              <w:t xml:space="preserve"> to date.</w:t>
            </w:r>
            <w:r w:rsidR="005E4E02">
              <w:rPr>
                <w:rFonts w:ascii="Arial" w:hAnsi="Arial" w:cs="Arial"/>
              </w:rPr>
              <w:t xml:space="preserve"> The Volunteers Handbook, Policy, Agreement, 6 role descriptions and Application form have been finalised and signed off by the Volunteer Sub Committee. The role descriptions and application form have been printed </w:t>
            </w:r>
            <w:proofErr w:type="gramStart"/>
            <w:r w:rsidR="005E4E02">
              <w:rPr>
                <w:rFonts w:ascii="Arial" w:hAnsi="Arial" w:cs="Arial"/>
              </w:rPr>
              <w:t>and also</w:t>
            </w:r>
            <w:proofErr w:type="gramEnd"/>
            <w:r w:rsidR="005E4E02">
              <w:rPr>
                <w:rFonts w:ascii="Arial" w:hAnsi="Arial" w:cs="Arial"/>
              </w:rPr>
              <w:t xml:space="preserve"> uploaded to the website. LS, JP and SR will be attending a volunteer recruitment fair on 28</w:t>
            </w:r>
            <w:r w:rsidR="005E4E02" w:rsidRPr="005E4E02">
              <w:rPr>
                <w:rFonts w:ascii="Arial" w:hAnsi="Arial" w:cs="Arial"/>
                <w:vertAlign w:val="superscript"/>
              </w:rPr>
              <w:t>th</w:t>
            </w:r>
            <w:r w:rsidR="005E4E02">
              <w:rPr>
                <w:rFonts w:ascii="Arial" w:hAnsi="Arial" w:cs="Arial"/>
              </w:rPr>
              <w:t xml:space="preserve"> January at LSE university. </w:t>
            </w:r>
          </w:p>
          <w:p w14:paraId="20884F44" w14:textId="2855B860" w:rsidR="00DF59D9" w:rsidRDefault="00DF59D9" w:rsidP="00A83287">
            <w:pPr>
              <w:rPr>
                <w:rFonts w:ascii="Arial" w:hAnsi="Arial" w:cs="Arial"/>
              </w:rPr>
            </w:pPr>
          </w:p>
          <w:p w14:paraId="7B8EF817" w14:textId="02951BCF" w:rsidR="00DF59D9" w:rsidRPr="00DF59D9" w:rsidRDefault="00DF59D9" w:rsidP="00A83287">
            <w:pPr>
              <w:rPr>
                <w:rFonts w:ascii="Arial" w:hAnsi="Arial" w:cs="Arial"/>
                <w:b/>
                <w:bCs/>
              </w:rPr>
            </w:pPr>
            <w:r w:rsidRPr="00DF59D9">
              <w:rPr>
                <w:rFonts w:ascii="Arial" w:hAnsi="Arial" w:cs="Arial"/>
                <w:b/>
                <w:bCs/>
              </w:rPr>
              <w:lastRenderedPageBreak/>
              <w:t>Trustees acknowledged the good work that</w:t>
            </w:r>
            <w:r>
              <w:rPr>
                <w:rFonts w:ascii="Arial" w:hAnsi="Arial" w:cs="Arial"/>
                <w:b/>
                <w:bCs/>
              </w:rPr>
              <w:t xml:space="preserve"> had taken place and thanked the sub committee</w:t>
            </w:r>
          </w:p>
          <w:p w14:paraId="5AEF2726" w14:textId="77777777" w:rsidR="00D637E3" w:rsidRDefault="00D637E3" w:rsidP="00A83287">
            <w:pPr>
              <w:rPr>
                <w:rFonts w:ascii="Arial" w:hAnsi="Arial" w:cs="Arial"/>
              </w:rPr>
            </w:pPr>
          </w:p>
          <w:p w14:paraId="76063753" w14:textId="77777777" w:rsidR="00C8060C" w:rsidRDefault="00C8060C" w:rsidP="00E222E0">
            <w:pPr>
              <w:ind w:right="540"/>
              <w:rPr>
                <w:rFonts w:ascii="Arial" w:eastAsia="Times New Roman" w:hAnsi="Arial" w:cs="Arial"/>
                <w:b/>
                <w:bCs/>
                <w:color w:val="202124"/>
                <w:lang w:eastAsia="en-GB"/>
              </w:rPr>
            </w:pPr>
          </w:p>
          <w:p w14:paraId="0E2755B0" w14:textId="546D092F" w:rsidR="00E222E0" w:rsidRDefault="00DF59D9" w:rsidP="00E222E0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 w:rsidRPr="006508FF">
              <w:rPr>
                <w:rFonts w:ascii="Arial" w:eastAsia="Times New Roman" w:hAnsi="Arial" w:cs="Arial"/>
                <w:b/>
                <w:bCs/>
                <w:color w:val="202124"/>
                <w:lang w:eastAsia="en-GB"/>
              </w:rPr>
              <w:t xml:space="preserve">St Leonards </w:t>
            </w:r>
            <w:proofErr w:type="gramStart"/>
            <w:r w:rsidRPr="006508FF">
              <w:rPr>
                <w:rFonts w:ascii="Arial" w:eastAsia="Times New Roman" w:hAnsi="Arial" w:cs="Arial"/>
                <w:b/>
                <w:bCs/>
                <w:color w:val="202124"/>
                <w:lang w:eastAsia="en-GB"/>
              </w:rPr>
              <w:t>Project</w:t>
            </w:r>
            <w:r>
              <w:rPr>
                <w:rFonts w:ascii="Arial" w:eastAsia="Times New Roman" w:hAnsi="Arial" w:cs="Arial"/>
                <w:color w:val="202124"/>
                <w:lang w:eastAsia="en-GB"/>
              </w:rPr>
              <w:t>;</w:t>
            </w:r>
            <w:proofErr w:type="gramEnd"/>
            <w:r w:rsidR="006508FF">
              <w:rPr>
                <w:rFonts w:ascii="Arial" w:eastAsia="Times New Roman" w:hAnsi="Arial" w:cs="Arial"/>
                <w:color w:val="202124"/>
                <w:lang w:eastAsia="en-GB"/>
              </w:rPr>
              <w:t xml:space="preserve"> </w:t>
            </w:r>
            <w:r w:rsidR="00E222E0" w:rsidRPr="00E222E0">
              <w:rPr>
                <w:rFonts w:ascii="Arial" w:eastAsia="Times New Roman" w:hAnsi="Arial" w:cs="Arial"/>
                <w:color w:val="202124"/>
                <w:lang w:eastAsia="en-GB"/>
              </w:rPr>
              <w:t xml:space="preserve">It was agreed that AL would contact </w:t>
            </w:r>
            <w:proofErr w:type="spellStart"/>
            <w:r w:rsidR="00E222E0" w:rsidRPr="00E222E0">
              <w:rPr>
                <w:rFonts w:ascii="Arial" w:eastAsia="Times New Roman" w:hAnsi="Arial" w:cs="Arial"/>
                <w:color w:val="202124"/>
                <w:lang w:eastAsia="en-GB"/>
              </w:rPr>
              <w:t>Eeva</w:t>
            </w:r>
            <w:proofErr w:type="spellEnd"/>
            <w:r w:rsidR="00E222E0" w:rsidRPr="00E222E0">
              <w:rPr>
                <w:rFonts w:ascii="Arial" w:eastAsia="Times New Roman" w:hAnsi="Arial" w:cs="Arial"/>
                <w:color w:val="202124"/>
                <w:lang w:eastAsia="en-GB"/>
              </w:rPr>
              <w:t xml:space="preserve"> </w:t>
            </w:r>
            <w:proofErr w:type="spellStart"/>
            <w:r w:rsidR="00E222E0" w:rsidRPr="00E222E0">
              <w:rPr>
                <w:rFonts w:ascii="Arial" w:eastAsia="Times New Roman" w:hAnsi="Arial" w:cs="Arial"/>
                <w:color w:val="202124"/>
                <w:lang w:eastAsia="en-GB"/>
              </w:rPr>
              <w:t>Huoviala</w:t>
            </w:r>
            <w:proofErr w:type="spellEnd"/>
            <w:r w:rsidR="00E222E0" w:rsidRPr="00E222E0">
              <w:rPr>
                <w:rFonts w:ascii="Arial" w:eastAsia="Times New Roman" w:hAnsi="Arial" w:cs="Arial"/>
                <w:color w:val="202124"/>
                <w:lang w:eastAsia="en-GB"/>
              </w:rPr>
              <w:t xml:space="preserve"> to inquire about the next St Leonard’s Stakeholder meeting in </w:t>
            </w:r>
            <w:r w:rsidR="006508FF" w:rsidRPr="00E222E0">
              <w:rPr>
                <w:rFonts w:ascii="Arial" w:eastAsia="Times New Roman" w:hAnsi="Arial" w:cs="Arial"/>
                <w:color w:val="202124"/>
                <w:lang w:eastAsia="en-GB"/>
              </w:rPr>
              <w:t xml:space="preserve">February </w:t>
            </w:r>
            <w:r w:rsidR="006508FF">
              <w:rPr>
                <w:rFonts w:ascii="Arial" w:eastAsia="Times New Roman" w:hAnsi="Arial" w:cs="Arial"/>
                <w:color w:val="202124"/>
                <w:lang w:eastAsia="en-GB"/>
              </w:rPr>
              <w:t>and</w:t>
            </w: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 </w:t>
            </w:r>
            <w:r w:rsidR="00E222E0" w:rsidRPr="00E222E0">
              <w:rPr>
                <w:rFonts w:ascii="Arial" w:eastAsia="Times New Roman" w:hAnsi="Arial" w:cs="Arial"/>
                <w:color w:val="202124"/>
                <w:lang w:eastAsia="en-GB"/>
              </w:rPr>
              <w:t xml:space="preserve">see if more HWCoL representatives and users could attend. AL </w:t>
            </w: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will </w:t>
            </w:r>
            <w:r w:rsidR="006508FF">
              <w:rPr>
                <w:rFonts w:ascii="Arial" w:eastAsia="Times New Roman" w:hAnsi="Arial" w:cs="Arial"/>
                <w:color w:val="202124"/>
                <w:lang w:eastAsia="en-GB"/>
              </w:rPr>
              <w:t>obtain a</w:t>
            </w: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 list of services currently </w:t>
            </w:r>
            <w:r w:rsidRPr="00E222E0">
              <w:rPr>
                <w:rFonts w:ascii="Arial" w:eastAsia="Times New Roman" w:hAnsi="Arial" w:cs="Arial"/>
                <w:color w:val="202124"/>
                <w:lang w:eastAsia="en-GB"/>
              </w:rPr>
              <w:t>available</w:t>
            </w:r>
            <w:r w:rsidR="00E222E0" w:rsidRPr="00E222E0">
              <w:rPr>
                <w:rFonts w:ascii="Arial" w:eastAsia="Times New Roman" w:hAnsi="Arial" w:cs="Arial"/>
                <w:color w:val="202124"/>
                <w:lang w:eastAsia="en-GB"/>
              </w:rPr>
              <w:t xml:space="preserve"> at St Leonard’s Hospital, and find out what percentage of CoL residents rely on these hospital services.</w:t>
            </w:r>
          </w:p>
          <w:p w14:paraId="6EE419CD" w14:textId="47C359C2" w:rsidR="00DF59D9" w:rsidRPr="00E222E0" w:rsidRDefault="00DF59D9" w:rsidP="00E222E0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>This is a prio</w:t>
            </w:r>
            <w:r w:rsidR="006508FF">
              <w:rPr>
                <w:rFonts w:ascii="Arial" w:eastAsia="Times New Roman" w:hAnsi="Arial" w:cs="Arial"/>
                <w:color w:val="202124"/>
                <w:lang w:eastAsia="en-GB"/>
              </w:rPr>
              <w:t>rity</w:t>
            </w: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 project for HWCoL </w:t>
            </w:r>
            <w:r w:rsidR="006508FF">
              <w:rPr>
                <w:rFonts w:ascii="Arial" w:eastAsia="Times New Roman" w:hAnsi="Arial" w:cs="Arial"/>
                <w:color w:val="202124"/>
                <w:lang w:eastAsia="en-GB"/>
              </w:rPr>
              <w:t>as residents</w:t>
            </w: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 are likely to be </w:t>
            </w:r>
            <w:r w:rsidR="006508FF">
              <w:rPr>
                <w:rFonts w:ascii="Arial" w:eastAsia="Times New Roman" w:hAnsi="Arial" w:cs="Arial"/>
                <w:color w:val="202124"/>
                <w:lang w:eastAsia="en-GB"/>
              </w:rPr>
              <w:t>affected by</w:t>
            </w: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 the changes. </w:t>
            </w:r>
          </w:p>
          <w:p w14:paraId="73CF1DBD" w14:textId="77777777" w:rsidR="00DF59D9" w:rsidRDefault="00DF59D9" w:rsidP="00E222E0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  <w:p w14:paraId="160F031A" w14:textId="2A82D153" w:rsidR="00E222E0" w:rsidRDefault="006508FF" w:rsidP="00E222E0">
            <w:pPr>
              <w:ind w:right="540"/>
              <w:rPr>
                <w:rFonts w:ascii="Times New Roman" w:eastAsia="Times New Roman" w:hAnsi="Times New Roman" w:cs="Times New Roman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>CCG Governing Body:  f</w:t>
            </w:r>
            <w:r w:rsidR="00E222E0" w:rsidRPr="00E222E0">
              <w:rPr>
                <w:rFonts w:ascii="Arial" w:eastAsia="Times New Roman" w:hAnsi="Arial" w:cs="Arial"/>
                <w:color w:val="202124"/>
                <w:lang w:eastAsia="en-GB"/>
              </w:rPr>
              <w:t>ollowing two incidents reported through the Cancer Care Experience, AL to gain a better understanding of the patient experience, pathway and care at Barts and Homerton, and report back</w:t>
            </w:r>
            <w:r w:rsidR="00E222E0" w:rsidRPr="00E222E0">
              <w:rPr>
                <w:rFonts w:ascii="Times New Roman" w:eastAsia="Times New Roman" w:hAnsi="Times New Roman" w:cs="Times New Roman"/>
                <w:color w:val="202124"/>
                <w:lang w:eastAsia="en-GB"/>
              </w:rPr>
              <w:t>.</w:t>
            </w:r>
          </w:p>
          <w:p w14:paraId="68FB1532" w14:textId="77777777" w:rsidR="00E222E0" w:rsidRDefault="00E222E0" w:rsidP="00E222E0">
            <w:pPr>
              <w:ind w:right="540"/>
              <w:rPr>
                <w:rFonts w:ascii="Times New Roman" w:eastAsia="Times New Roman" w:hAnsi="Times New Roman" w:cs="Times New Roman"/>
                <w:color w:val="202124"/>
                <w:lang w:eastAsia="en-GB"/>
              </w:rPr>
            </w:pPr>
          </w:p>
          <w:p w14:paraId="6F4D5434" w14:textId="77777777" w:rsidR="00E222E0" w:rsidRPr="00E222E0" w:rsidRDefault="00E222E0" w:rsidP="00E222E0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  <w:p w14:paraId="10DAF8D4" w14:textId="462FD8F7" w:rsidR="00D637E3" w:rsidRPr="002F57D7" w:rsidRDefault="00996324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 xml:space="preserve">The Finance Sub-Committee Meeting Minutes from December 2019 were presented. </w:t>
            </w:r>
            <w:r w:rsidR="002F57D7" w:rsidRPr="002F57D7">
              <w:rPr>
                <w:rFonts w:ascii="Arial" w:hAnsi="Arial" w:cs="Arial"/>
                <w:color w:val="000000"/>
              </w:rPr>
              <w:t>A discussion took place around the Finance Policy and Procedure which needed updating to</w:t>
            </w:r>
            <w:r w:rsidR="002F57D7" w:rsidRPr="002F57D7">
              <w:rPr>
                <w:rFonts w:ascii="Arial" w:eastAsia="Times New Roman" w:hAnsi="Arial" w:cs="Arial"/>
                <w:lang w:eastAsia="en-GB"/>
              </w:rPr>
              <w:t xml:space="preserve"> eliminate inconsistencies with the Finance Sub-Committee Terms of Reference (</w:t>
            </w:r>
            <w:proofErr w:type="spellStart"/>
            <w:r w:rsidR="002F57D7" w:rsidRPr="002F57D7">
              <w:rPr>
                <w:rFonts w:ascii="Arial" w:eastAsia="Times New Roman" w:hAnsi="Arial" w:cs="Arial"/>
                <w:lang w:eastAsia="en-GB"/>
              </w:rPr>
              <w:t>ToR</w:t>
            </w:r>
            <w:proofErr w:type="spellEnd"/>
            <w:r w:rsidR="002F57D7" w:rsidRPr="002F57D7">
              <w:rPr>
                <w:rFonts w:ascii="Arial" w:eastAsia="Times New Roman" w:hAnsi="Arial" w:cs="Arial"/>
                <w:lang w:eastAsia="en-GB"/>
              </w:rPr>
              <w:t>) and to ensure that it reflect</w:t>
            </w:r>
            <w:r>
              <w:rPr>
                <w:rFonts w:ascii="Arial" w:eastAsia="Times New Roman" w:hAnsi="Arial" w:cs="Arial"/>
                <w:lang w:eastAsia="en-GB"/>
              </w:rPr>
              <w:t>ed</w:t>
            </w:r>
            <w:r w:rsidR="002F57D7" w:rsidRPr="002F57D7">
              <w:rPr>
                <w:rFonts w:ascii="Arial" w:eastAsia="Times New Roman" w:hAnsi="Arial" w:cs="Arial"/>
                <w:lang w:eastAsia="en-GB"/>
              </w:rPr>
              <w:t xml:space="preserve"> the organisation’s </w:t>
            </w:r>
            <w:r w:rsidR="002F57D7" w:rsidRPr="002F57D7">
              <w:rPr>
                <w:rFonts w:ascii="Arial" w:eastAsia="Times New Roman" w:hAnsi="Arial" w:cs="Arial"/>
                <w:lang w:eastAsia="en-GB"/>
              </w:rPr>
              <w:lastRenderedPageBreak/>
              <w:t>practices.</w:t>
            </w:r>
            <w:r w:rsidR="002F57D7" w:rsidRPr="002F57D7">
              <w:rPr>
                <w:rFonts w:ascii="Arial" w:hAnsi="Arial" w:cs="Arial"/>
                <w:color w:val="000000"/>
              </w:rPr>
              <w:t xml:space="preserve"> </w:t>
            </w:r>
            <w:r w:rsidR="002F57D7">
              <w:rPr>
                <w:rFonts w:ascii="Arial" w:hAnsi="Arial" w:cs="Arial"/>
                <w:color w:val="000000"/>
              </w:rPr>
              <w:t xml:space="preserve">It was agreed that </w:t>
            </w:r>
            <w:proofErr w:type="spellStart"/>
            <w:r w:rsidR="002F57D7">
              <w:rPr>
                <w:rFonts w:ascii="Arial" w:hAnsi="Arial" w:cs="Arial"/>
                <w:color w:val="000000"/>
              </w:rPr>
              <w:t>HWCoL</w:t>
            </w:r>
            <w:proofErr w:type="spellEnd"/>
            <w:r w:rsidR="002F57D7">
              <w:rPr>
                <w:rFonts w:ascii="Arial" w:hAnsi="Arial" w:cs="Arial"/>
                <w:color w:val="000000"/>
              </w:rPr>
              <w:t xml:space="preserve"> should put in place a reserves policy to help mitigate any financial risks and unanticipated events. </w:t>
            </w:r>
            <w:r w:rsidR="00E222E0" w:rsidRPr="002F57D7">
              <w:rPr>
                <w:rFonts w:ascii="Arial" w:hAnsi="Arial" w:cs="Arial"/>
                <w:color w:val="000000"/>
              </w:rPr>
              <w:t>It was agreed £1.5k would be set aside each financial year to build the reserves of the organisation which would amount to £15k after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222E0" w:rsidRPr="002F57D7">
              <w:rPr>
                <w:rFonts w:ascii="Arial" w:hAnsi="Arial" w:cs="Arial"/>
                <w:color w:val="000000"/>
              </w:rPr>
              <w:t>10 years to cover some 2-3 months of business running expenses.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2635" w14:textId="77777777" w:rsidR="00A83287" w:rsidRDefault="00A83287" w:rsidP="00A83287">
            <w:pPr>
              <w:rPr>
                <w:rFonts w:ascii="Calibri" w:eastAsia="Times New Roman" w:hAnsi="Calibri" w:cs="Calibri"/>
                <w:b/>
              </w:rPr>
            </w:pPr>
            <w:r w:rsidRPr="00A83287">
              <w:rPr>
                <w:rFonts w:ascii="Calibri" w:eastAsia="Times New Roman" w:hAnsi="Calibri" w:cs="Calibri"/>
                <w:b/>
              </w:rPr>
              <w:lastRenderedPageBreak/>
              <w:t>Owner</w:t>
            </w:r>
          </w:p>
          <w:p w14:paraId="0BEEACB6" w14:textId="77777777" w:rsidR="00084A20" w:rsidRDefault="00084A20" w:rsidP="00A83287">
            <w:pPr>
              <w:rPr>
                <w:rFonts w:ascii="Arial" w:hAnsi="Arial" w:cs="Arial"/>
              </w:rPr>
            </w:pPr>
          </w:p>
          <w:p w14:paraId="5E648818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51C5EBF6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30FA0B91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039A934B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5C116103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21C395D8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67584C91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417E535B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2650AD7E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001C6FAD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5DF4FC77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1A86390D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2A476517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0FFDF422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1C8B687D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2B34365D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362D0F10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9A79953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2DB1EE0E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11D0D36" w14:textId="77777777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GB </w:t>
            </w:r>
          </w:p>
          <w:p w14:paraId="1290A9A3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2C87D99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08736F0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E5385A9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53B4A3C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E9BAF39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59DE5DC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588260D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1328A79A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19B2817C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01E30E9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14743B1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5FCD077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ED6460A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D49BB2F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09ED3D6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831A9CE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244C47B6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1D67DEF8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4E19F5E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53B262A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933BF79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614550DC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B3BE1D6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353A763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B492FDF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1BE4C9E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C8E0244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6EF9E5BC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3EF57CF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10085314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2A67E68E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6F04A994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20EA845C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FE47EFC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BE860E9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CDAC2E7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6F740636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11F2DD7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42E846C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79AEB9D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D4DD1B6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D72E757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C21E599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B71F51F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DD59E98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6732227B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961ACCB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32E8EA3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2C22C11B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C570400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14140A7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63155367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EABB9BB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2D0119F2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1E4D18AE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EB894CB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2B2D8F21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DD8B730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4DF869E1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23799624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555C5AA4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5EC9E9B3" w14:textId="63660A71" w:rsidR="00054745" w:rsidRDefault="00054745" w:rsidP="00A83287">
            <w:pPr>
              <w:rPr>
                <w:rFonts w:ascii="Arial" w:hAnsi="Arial" w:cs="Arial"/>
              </w:rPr>
            </w:pPr>
          </w:p>
          <w:p w14:paraId="5CAB887C" w14:textId="011730B5" w:rsidR="00065D87" w:rsidRDefault="00065D87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</w:t>
            </w:r>
          </w:p>
          <w:p w14:paraId="0317552B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59545DBC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67904C7F" w14:textId="7192D680" w:rsidR="00054745" w:rsidRDefault="00054745" w:rsidP="00A83287">
            <w:pPr>
              <w:rPr>
                <w:rFonts w:ascii="Arial" w:hAnsi="Arial" w:cs="Arial"/>
              </w:rPr>
            </w:pPr>
          </w:p>
          <w:p w14:paraId="293BD0C1" w14:textId="77777777" w:rsidR="00065D87" w:rsidRDefault="00065D87" w:rsidP="00A83287">
            <w:pPr>
              <w:rPr>
                <w:rFonts w:ascii="Arial" w:hAnsi="Arial" w:cs="Arial"/>
              </w:rPr>
            </w:pPr>
          </w:p>
          <w:p w14:paraId="25D39249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409FAE72" w14:textId="69BC5096" w:rsidR="00054745" w:rsidRDefault="00054745" w:rsidP="00A83287">
            <w:pPr>
              <w:rPr>
                <w:rFonts w:ascii="Arial" w:hAnsi="Arial" w:cs="Arial"/>
              </w:rPr>
            </w:pPr>
          </w:p>
          <w:p w14:paraId="48F42088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78185E1B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59DF35C2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631E285E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16FF96A3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6642A1B0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2541B8CD" w14:textId="77045B51" w:rsidR="00054745" w:rsidRDefault="00065D87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</w:t>
            </w:r>
          </w:p>
          <w:p w14:paraId="655B5E79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7D44252A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3A52BAF6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12DB4F34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027A3D95" w14:textId="77777777" w:rsidR="00054745" w:rsidRDefault="00054745" w:rsidP="00A83287">
            <w:pPr>
              <w:rPr>
                <w:rFonts w:ascii="Arial" w:hAnsi="Arial" w:cs="Arial"/>
              </w:rPr>
            </w:pPr>
          </w:p>
          <w:p w14:paraId="0BA7F666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4EF530C6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1D027018" w14:textId="77777777" w:rsidR="00B178DA" w:rsidRDefault="00B178DA" w:rsidP="00A83287">
            <w:pPr>
              <w:rPr>
                <w:rFonts w:ascii="Arial" w:hAnsi="Arial" w:cs="Arial"/>
              </w:rPr>
            </w:pPr>
          </w:p>
          <w:p w14:paraId="1FF24E84" w14:textId="2F5CFA7E" w:rsidR="00054745" w:rsidRDefault="00054745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 and GB</w:t>
            </w:r>
          </w:p>
          <w:p w14:paraId="2DBAF0D3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77B5A471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0E72826F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5A0287B5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2E1D0B1D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2B4021A4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56575CB4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708C5435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528767E5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2FA99296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17694888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3D103A2F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3295006E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193E5042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75754EDC" w14:textId="03A12211" w:rsidR="001F7568" w:rsidRDefault="001F7568" w:rsidP="000C05FF">
            <w:pPr>
              <w:rPr>
                <w:rFonts w:ascii="Arial" w:hAnsi="Arial" w:cs="Arial"/>
              </w:rPr>
            </w:pPr>
          </w:p>
          <w:p w14:paraId="57A4A497" w14:textId="624B1A75" w:rsidR="00B178DA" w:rsidRDefault="00B178DA" w:rsidP="000C05FF">
            <w:pPr>
              <w:rPr>
                <w:rFonts w:ascii="Arial" w:hAnsi="Arial" w:cs="Arial"/>
              </w:rPr>
            </w:pPr>
          </w:p>
          <w:p w14:paraId="7642E007" w14:textId="7E997176" w:rsidR="00B178DA" w:rsidRDefault="00B178DA" w:rsidP="000C05FF">
            <w:pPr>
              <w:rPr>
                <w:rFonts w:ascii="Arial" w:hAnsi="Arial" w:cs="Arial"/>
              </w:rPr>
            </w:pPr>
          </w:p>
          <w:p w14:paraId="5FA2C50F" w14:textId="026EC0C5" w:rsidR="00B178DA" w:rsidRDefault="00B178DA" w:rsidP="000C05FF">
            <w:pPr>
              <w:rPr>
                <w:rFonts w:ascii="Arial" w:hAnsi="Arial" w:cs="Arial"/>
              </w:rPr>
            </w:pPr>
          </w:p>
          <w:p w14:paraId="6DE603C1" w14:textId="2C2AFA2E" w:rsidR="00B178DA" w:rsidRDefault="00B178DA" w:rsidP="000C05FF">
            <w:pPr>
              <w:rPr>
                <w:rFonts w:ascii="Arial" w:hAnsi="Arial" w:cs="Arial"/>
              </w:rPr>
            </w:pPr>
          </w:p>
          <w:p w14:paraId="07CC72E2" w14:textId="495FF61B" w:rsidR="00B178DA" w:rsidRDefault="00B178DA" w:rsidP="000C05FF">
            <w:pPr>
              <w:rPr>
                <w:rFonts w:ascii="Arial" w:hAnsi="Arial" w:cs="Arial"/>
              </w:rPr>
            </w:pPr>
          </w:p>
          <w:p w14:paraId="017157E2" w14:textId="7445260E" w:rsidR="00B178DA" w:rsidRDefault="00B178DA" w:rsidP="000C05FF">
            <w:pPr>
              <w:rPr>
                <w:rFonts w:ascii="Arial" w:hAnsi="Arial" w:cs="Arial"/>
              </w:rPr>
            </w:pPr>
          </w:p>
          <w:p w14:paraId="1BD1E6B1" w14:textId="5E8BE034" w:rsidR="00B178DA" w:rsidRDefault="00B178DA" w:rsidP="000C05FF">
            <w:pPr>
              <w:rPr>
                <w:rFonts w:ascii="Arial" w:hAnsi="Arial" w:cs="Arial"/>
              </w:rPr>
            </w:pPr>
          </w:p>
          <w:p w14:paraId="372504CE" w14:textId="22362B7A" w:rsidR="00B178DA" w:rsidRDefault="00B178DA" w:rsidP="000C05FF">
            <w:pPr>
              <w:rPr>
                <w:rFonts w:ascii="Arial" w:hAnsi="Arial" w:cs="Arial"/>
              </w:rPr>
            </w:pPr>
          </w:p>
          <w:p w14:paraId="132EBC97" w14:textId="77777777" w:rsidR="00B178DA" w:rsidRDefault="00B178DA" w:rsidP="000C05FF">
            <w:pPr>
              <w:rPr>
                <w:rFonts w:ascii="Arial" w:hAnsi="Arial" w:cs="Arial"/>
              </w:rPr>
            </w:pPr>
          </w:p>
          <w:p w14:paraId="305F467C" w14:textId="77777777" w:rsidR="001F7568" w:rsidRDefault="001F7568" w:rsidP="000C05FF">
            <w:pPr>
              <w:rPr>
                <w:rFonts w:ascii="Arial" w:hAnsi="Arial" w:cs="Arial"/>
              </w:rPr>
            </w:pPr>
          </w:p>
          <w:p w14:paraId="521FC090" w14:textId="77777777" w:rsidR="001F7568" w:rsidRDefault="001F7568" w:rsidP="000C05FF">
            <w:pPr>
              <w:rPr>
                <w:rFonts w:ascii="Arial" w:hAnsi="Arial" w:cs="Arial"/>
              </w:rPr>
            </w:pPr>
          </w:p>
          <w:p w14:paraId="272B3306" w14:textId="77777777" w:rsidR="001F7568" w:rsidRDefault="001F7568" w:rsidP="000C05FF">
            <w:pPr>
              <w:rPr>
                <w:rFonts w:ascii="Arial" w:hAnsi="Arial" w:cs="Arial"/>
              </w:rPr>
            </w:pPr>
          </w:p>
          <w:p w14:paraId="3F51376F" w14:textId="22A456C2" w:rsidR="001F7568" w:rsidRDefault="001F7568" w:rsidP="000C05FF">
            <w:pPr>
              <w:rPr>
                <w:rFonts w:ascii="Arial" w:hAnsi="Arial" w:cs="Arial"/>
              </w:rPr>
            </w:pPr>
          </w:p>
          <w:p w14:paraId="15A118A3" w14:textId="603AD59E" w:rsidR="00DF59D9" w:rsidRDefault="00DF59D9" w:rsidP="000C05FF">
            <w:pPr>
              <w:rPr>
                <w:rFonts w:ascii="Arial" w:hAnsi="Arial" w:cs="Arial"/>
              </w:rPr>
            </w:pPr>
          </w:p>
          <w:p w14:paraId="5E557BDF" w14:textId="4CF13F0C" w:rsidR="000C05FF" w:rsidRDefault="000C05FF" w:rsidP="000C05FF">
            <w:pPr>
              <w:rPr>
                <w:rFonts w:ascii="Arial" w:hAnsi="Arial" w:cs="Arial"/>
              </w:rPr>
            </w:pPr>
          </w:p>
          <w:p w14:paraId="613BABF7" w14:textId="494110F3" w:rsidR="000C05FF" w:rsidRDefault="000C05FF" w:rsidP="000C05FF">
            <w:pPr>
              <w:rPr>
                <w:rFonts w:ascii="Arial" w:hAnsi="Arial" w:cs="Arial"/>
              </w:rPr>
            </w:pPr>
          </w:p>
          <w:p w14:paraId="0F2F719C" w14:textId="3981046D" w:rsidR="000C05FF" w:rsidRDefault="000C05FF" w:rsidP="000C05FF">
            <w:pPr>
              <w:rPr>
                <w:rFonts w:ascii="Arial" w:hAnsi="Arial" w:cs="Arial"/>
              </w:rPr>
            </w:pPr>
          </w:p>
          <w:p w14:paraId="2A261443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11E416B9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5DDAE77" w14:textId="08CED81C" w:rsidR="000C05FF" w:rsidRDefault="000C05FF" w:rsidP="000C05FF">
            <w:pPr>
              <w:rPr>
                <w:rFonts w:ascii="Arial" w:hAnsi="Arial" w:cs="Arial"/>
              </w:rPr>
            </w:pPr>
          </w:p>
          <w:p w14:paraId="347AF541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C1F9946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26E15E6" w14:textId="77777777" w:rsidR="00065D87" w:rsidRDefault="00065D87" w:rsidP="000C05FF">
            <w:pPr>
              <w:rPr>
                <w:rFonts w:ascii="Arial" w:hAnsi="Arial" w:cs="Arial"/>
              </w:rPr>
            </w:pPr>
          </w:p>
          <w:p w14:paraId="13480A65" w14:textId="5E0C8C45" w:rsidR="000C05FF" w:rsidRDefault="00065D87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GB/MW</w:t>
            </w:r>
          </w:p>
          <w:p w14:paraId="4DC370D3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DCC27F7" w14:textId="3B8FCE51" w:rsidR="000C05FF" w:rsidRDefault="00065D87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</w:t>
            </w:r>
          </w:p>
          <w:p w14:paraId="7C261C59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D1A7891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B9044A4" w14:textId="7D320980" w:rsidR="000C05FF" w:rsidRDefault="00065D87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  <w:p w14:paraId="48A62BFB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9F2254F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498E1B78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BC0A747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8DE4315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DFCCCF4" w14:textId="1EA6C3DF" w:rsidR="000C05FF" w:rsidRDefault="00E222E0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GB and </w:t>
            </w:r>
            <w:r w:rsidR="000C05FF">
              <w:rPr>
                <w:rFonts w:ascii="Arial" w:hAnsi="Arial" w:cs="Arial"/>
              </w:rPr>
              <w:t>AL</w:t>
            </w:r>
          </w:p>
          <w:p w14:paraId="464F9697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7650F28C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7EB50299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01319774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668BF7F5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22B46266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7D2FB3AD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77DD99E8" w14:textId="77777777" w:rsidR="00065D87" w:rsidRDefault="00065D87" w:rsidP="000C05FF">
            <w:pPr>
              <w:rPr>
                <w:rFonts w:ascii="Arial" w:hAnsi="Arial" w:cs="Arial"/>
              </w:rPr>
            </w:pPr>
          </w:p>
          <w:p w14:paraId="6FC60454" w14:textId="77777777" w:rsidR="00065D87" w:rsidRDefault="00065D87" w:rsidP="000C05FF">
            <w:pPr>
              <w:rPr>
                <w:rFonts w:ascii="Arial" w:hAnsi="Arial" w:cs="Arial"/>
              </w:rPr>
            </w:pPr>
          </w:p>
          <w:p w14:paraId="1A75E0F1" w14:textId="0B66548B" w:rsidR="000C05FF" w:rsidRDefault="000C05FF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</w:t>
            </w:r>
          </w:p>
          <w:p w14:paraId="2C517674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4C39F9C3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72F7B77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3A064F7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B4E1E50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EEDC0F2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20FF49B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1927BF58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4E44F10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5B9E636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7C197CF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48E9B325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488A6F34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01D8F2CA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7AE6DB23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0571D0EC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7A6893DF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18FDBD50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3D094CCD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8D424DF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6D975507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61A5DB76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32E129B1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03092D64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121F10C0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4CD24ACD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276E460D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4C821B04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34F4B3F8" w14:textId="73AC94A9" w:rsidR="00E222E0" w:rsidRDefault="00E222E0" w:rsidP="000C05FF">
            <w:pPr>
              <w:rPr>
                <w:rFonts w:ascii="Arial" w:hAnsi="Arial" w:cs="Arial"/>
              </w:rPr>
            </w:pPr>
          </w:p>
          <w:p w14:paraId="2AA8FB0D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2FB3DFEA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60341B88" w14:textId="5F9B4F2C" w:rsidR="00E222E0" w:rsidRPr="000C05FF" w:rsidRDefault="00E222E0" w:rsidP="000C05FF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035" w14:textId="77777777" w:rsidR="00A83287" w:rsidRDefault="00A83287" w:rsidP="00A83287">
            <w:pPr>
              <w:rPr>
                <w:rFonts w:ascii="Calibri" w:eastAsia="Times New Roman" w:hAnsi="Calibri" w:cs="Calibri"/>
                <w:b/>
              </w:rPr>
            </w:pPr>
            <w:r w:rsidRPr="00A83287">
              <w:rPr>
                <w:rFonts w:ascii="Calibri" w:eastAsia="Times New Roman" w:hAnsi="Calibri" w:cs="Calibri"/>
                <w:b/>
              </w:rPr>
              <w:lastRenderedPageBreak/>
              <w:t>Date for Resolution</w:t>
            </w:r>
          </w:p>
          <w:p w14:paraId="26191CC7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C71CAF2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48378C9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2BD8CD0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CCFE094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DE75F8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04804F2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5F2A862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93283BB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1F4656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7E2799B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66005B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CC78E6D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EAFC2BD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7CEB004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F435DBF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6704F7D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D594669" w14:textId="77777777" w:rsidR="00A30D31" w:rsidRDefault="00A30D31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ED29510" w14:textId="35A91E23" w:rsidR="00084A20" w:rsidRDefault="00A30D31" w:rsidP="00A83287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Feb 2020</w:t>
            </w:r>
          </w:p>
          <w:p w14:paraId="2FAD4AA0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6149E5D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00C1F25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C137B3F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26C118E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6EA4AD4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545837B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6D1BEB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78DE1FF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923CEF9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DC81067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F2A3979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1EBD31E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F0ED8A1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7994AD8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ED8F657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46F587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EA0FC6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0FF15D1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4F4C11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C9FE10D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C897FD2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1F97BCD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B0F1926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D44B10E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F49464A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91A8DC7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ABDDFBD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13D2455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1A7C671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C74B6BE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4935AC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40DA61B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AAA4DA6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271AC1B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63C1917" w14:textId="77777777" w:rsidR="00084A20" w:rsidRDefault="00084A20" w:rsidP="00A83287">
            <w:pPr>
              <w:rPr>
                <w:rFonts w:ascii="Arial" w:hAnsi="Arial" w:cs="Arial"/>
              </w:rPr>
            </w:pPr>
          </w:p>
          <w:p w14:paraId="7A9B8F0C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3CCBBDC4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6F3BCC29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6414376E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769F5E6F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5AF6C29B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47949EEE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2BA1FC82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0060DE39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1F39DFC4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0A4A1862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57960F9D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32E1D3BA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1C844A4F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1A2373F8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5D24BE91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65AFB9D5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21791592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3D3D38D0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70B954EF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10FC38B5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3718302D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35FCFF92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45E559FB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654FBB33" w14:textId="77777777" w:rsidR="000C05FF" w:rsidRDefault="000C05FF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2020</w:t>
            </w:r>
          </w:p>
          <w:p w14:paraId="3ECD832C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6D2DFB2F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180A2FDD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022A42CB" w14:textId="12872360" w:rsidR="000C05FF" w:rsidRDefault="000C05FF" w:rsidP="00A83287">
            <w:pPr>
              <w:rPr>
                <w:rFonts w:ascii="Arial" w:hAnsi="Arial" w:cs="Arial"/>
              </w:rPr>
            </w:pPr>
          </w:p>
          <w:p w14:paraId="44A01449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4C370584" w14:textId="372BCF58" w:rsidR="000C05FF" w:rsidRDefault="000C05FF" w:rsidP="000C05FF">
            <w:pPr>
              <w:rPr>
                <w:rFonts w:ascii="Arial" w:hAnsi="Arial" w:cs="Arial"/>
              </w:rPr>
            </w:pPr>
          </w:p>
          <w:p w14:paraId="088B6EA6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820994A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45A5948F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75DB805A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00D7F004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7C410245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501067A" w14:textId="57B8A722" w:rsidR="000C05FF" w:rsidRDefault="00065D87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2020</w:t>
            </w:r>
          </w:p>
          <w:p w14:paraId="7362686F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14D5CAB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FE8C6A4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1019561A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3708D2BA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0026AD3A" w14:textId="77777777" w:rsidR="00B178DA" w:rsidRDefault="00B178DA" w:rsidP="000C05FF">
            <w:pPr>
              <w:rPr>
                <w:rFonts w:ascii="Arial" w:hAnsi="Arial" w:cs="Arial"/>
              </w:rPr>
            </w:pPr>
          </w:p>
          <w:p w14:paraId="5CF8AAFD" w14:textId="77777777" w:rsidR="00B178DA" w:rsidRDefault="00B178DA" w:rsidP="000C05FF">
            <w:pPr>
              <w:rPr>
                <w:rFonts w:ascii="Arial" w:hAnsi="Arial" w:cs="Arial"/>
              </w:rPr>
            </w:pPr>
          </w:p>
          <w:p w14:paraId="70F860A9" w14:textId="77777777" w:rsidR="00B178DA" w:rsidRDefault="00B178DA" w:rsidP="000C05FF">
            <w:pPr>
              <w:rPr>
                <w:rFonts w:ascii="Arial" w:hAnsi="Arial" w:cs="Arial"/>
              </w:rPr>
            </w:pPr>
          </w:p>
          <w:p w14:paraId="3C8A94EF" w14:textId="4AC48A3F" w:rsidR="000C05FF" w:rsidRDefault="000C05FF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Feb/March 2020</w:t>
            </w:r>
          </w:p>
          <w:p w14:paraId="2B8065D3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CE53505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02FEAFD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956D483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03236EF3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01640D17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7656D04B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7B81D322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3E8DC327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F847620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77B483FC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77CF10B0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DC02340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F153D12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CD4A7D1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536D351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0355B4D4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0A06D9CC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43DE241A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3C1BCDBD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11B0B2C4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9C87764" w14:textId="77777777" w:rsidR="001F7568" w:rsidRDefault="001F7568" w:rsidP="000C05FF">
            <w:pPr>
              <w:rPr>
                <w:rFonts w:ascii="Arial" w:hAnsi="Arial" w:cs="Arial"/>
              </w:rPr>
            </w:pPr>
          </w:p>
          <w:p w14:paraId="0A98F78C" w14:textId="77777777" w:rsidR="001F7568" w:rsidRDefault="001F7568" w:rsidP="000C05FF">
            <w:pPr>
              <w:rPr>
                <w:rFonts w:ascii="Arial" w:hAnsi="Arial" w:cs="Arial"/>
              </w:rPr>
            </w:pPr>
          </w:p>
          <w:p w14:paraId="295D5C86" w14:textId="77777777" w:rsidR="001F7568" w:rsidRDefault="001F7568" w:rsidP="000C05FF">
            <w:pPr>
              <w:rPr>
                <w:rFonts w:ascii="Arial" w:hAnsi="Arial" w:cs="Arial"/>
              </w:rPr>
            </w:pPr>
          </w:p>
          <w:p w14:paraId="7DB35006" w14:textId="77777777" w:rsidR="001F7568" w:rsidRDefault="001F7568" w:rsidP="000C05FF">
            <w:pPr>
              <w:rPr>
                <w:rFonts w:ascii="Arial" w:hAnsi="Arial" w:cs="Arial"/>
              </w:rPr>
            </w:pPr>
          </w:p>
          <w:p w14:paraId="63120418" w14:textId="77777777" w:rsidR="001F7568" w:rsidRDefault="001F7568" w:rsidP="000C05FF">
            <w:pPr>
              <w:rPr>
                <w:rFonts w:ascii="Arial" w:hAnsi="Arial" w:cs="Arial"/>
              </w:rPr>
            </w:pPr>
          </w:p>
          <w:p w14:paraId="0F47E6BF" w14:textId="1AAA7B9D" w:rsidR="00DF59D9" w:rsidRDefault="00DF59D9" w:rsidP="000C05FF">
            <w:pPr>
              <w:rPr>
                <w:rFonts w:ascii="Arial" w:hAnsi="Arial" w:cs="Arial"/>
              </w:rPr>
            </w:pPr>
          </w:p>
          <w:p w14:paraId="4BE5D5B4" w14:textId="77777777" w:rsidR="00DF59D9" w:rsidRDefault="00DF59D9" w:rsidP="000C05FF">
            <w:pPr>
              <w:rPr>
                <w:rFonts w:ascii="Arial" w:hAnsi="Arial" w:cs="Arial"/>
              </w:rPr>
            </w:pPr>
          </w:p>
          <w:p w14:paraId="139FE115" w14:textId="77777777" w:rsidR="00DF59D9" w:rsidRDefault="00DF59D9" w:rsidP="000C05FF">
            <w:pPr>
              <w:rPr>
                <w:rFonts w:ascii="Arial" w:hAnsi="Arial" w:cs="Arial"/>
              </w:rPr>
            </w:pPr>
          </w:p>
          <w:p w14:paraId="63385CFF" w14:textId="7DB12AF9" w:rsidR="000C05FF" w:rsidRDefault="000C05FF" w:rsidP="000C05FF">
            <w:pPr>
              <w:rPr>
                <w:rFonts w:ascii="Arial" w:hAnsi="Arial" w:cs="Arial"/>
              </w:rPr>
            </w:pPr>
          </w:p>
          <w:p w14:paraId="42C6BA48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C7CCA75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0A6FDAE6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31031E5B" w14:textId="2A27CCBB" w:rsidR="000C05FF" w:rsidRDefault="000C05FF" w:rsidP="000C05FF">
            <w:pPr>
              <w:rPr>
                <w:rFonts w:ascii="Arial" w:hAnsi="Arial" w:cs="Arial"/>
              </w:rPr>
            </w:pPr>
          </w:p>
          <w:p w14:paraId="53E5DF39" w14:textId="77777777" w:rsidR="00065D87" w:rsidRDefault="00065D87" w:rsidP="000C05FF">
            <w:pPr>
              <w:rPr>
                <w:rFonts w:ascii="Arial" w:hAnsi="Arial" w:cs="Arial"/>
              </w:rPr>
            </w:pPr>
          </w:p>
          <w:p w14:paraId="441909C8" w14:textId="77777777" w:rsidR="00065D87" w:rsidRDefault="00065D87" w:rsidP="000C05FF">
            <w:pPr>
              <w:rPr>
                <w:rFonts w:ascii="Arial" w:hAnsi="Arial" w:cs="Arial"/>
              </w:rPr>
            </w:pPr>
          </w:p>
          <w:p w14:paraId="00DF0107" w14:textId="77777777" w:rsidR="00065D87" w:rsidRDefault="00065D87" w:rsidP="000C05FF">
            <w:pPr>
              <w:rPr>
                <w:rFonts w:ascii="Arial" w:hAnsi="Arial" w:cs="Arial"/>
              </w:rPr>
            </w:pPr>
          </w:p>
          <w:p w14:paraId="3591534C" w14:textId="0F9922F6" w:rsidR="00065D87" w:rsidRDefault="00065D87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2020</w:t>
            </w:r>
          </w:p>
          <w:p w14:paraId="52BD1D0D" w14:textId="77777777" w:rsidR="00065D87" w:rsidRDefault="00065D87" w:rsidP="000C05FF">
            <w:pPr>
              <w:rPr>
                <w:rFonts w:ascii="Arial" w:hAnsi="Arial" w:cs="Arial"/>
              </w:rPr>
            </w:pPr>
          </w:p>
          <w:p w14:paraId="0E320E57" w14:textId="233566FF" w:rsidR="000C05FF" w:rsidRDefault="00065D87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2020</w:t>
            </w:r>
          </w:p>
          <w:p w14:paraId="315CE969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47337C3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32F0CC7" w14:textId="3E175E65" w:rsidR="000C05FF" w:rsidRDefault="00065D87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Feb/March 2020</w:t>
            </w:r>
          </w:p>
          <w:p w14:paraId="1F0A1F70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6264C9CD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4F9EAD91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3704436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74E3BCEE" w14:textId="5FD3E521" w:rsidR="000C05FF" w:rsidRDefault="000C05FF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2020</w:t>
            </w:r>
          </w:p>
          <w:p w14:paraId="15756354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5F0A07C4" w14:textId="77777777" w:rsidR="000C05FF" w:rsidRDefault="000C05FF" w:rsidP="000C05FF">
            <w:pPr>
              <w:rPr>
                <w:rFonts w:ascii="Arial" w:hAnsi="Arial" w:cs="Arial"/>
              </w:rPr>
            </w:pPr>
          </w:p>
          <w:p w14:paraId="2A0CDEC6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4ACB0D33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6AC62B00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4F6C9829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14162BCC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2AE39788" w14:textId="77777777" w:rsidR="00065D87" w:rsidRDefault="00065D87" w:rsidP="000C05FF">
            <w:pPr>
              <w:rPr>
                <w:rFonts w:ascii="Arial" w:hAnsi="Arial" w:cs="Arial"/>
              </w:rPr>
            </w:pPr>
          </w:p>
          <w:p w14:paraId="3F5F7459" w14:textId="77777777" w:rsidR="00065D87" w:rsidRDefault="00065D87" w:rsidP="000C05FF">
            <w:pPr>
              <w:rPr>
                <w:rFonts w:ascii="Arial" w:hAnsi="Arial" w:cs="Arial"/>
              </w:rPr>
            </w:pPr>
          </w:p>
          <w:p w14:paraId="11BBDDA3" w14:textId="78390AC7" w:rsidR="000C05FF" w:rsidRDefault="000C05FF" w:rsidP="000C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Feb 2020</w:t>
            </w:r>
          </w:p>
          <w:p w14:paraId="6F326917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7BF67E01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3A4CE6B9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333C1283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229EF41F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47081C82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1D3A7980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6753E7E8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18F4A944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7D0E6473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2C308C4F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5D838831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1A0CA34F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71E1C990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7DFE9E88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2C14C5F6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33FB4044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48DD38A2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69D28713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4C94D724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050E67DC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14B305FE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32F9950D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2BD7DAE8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12F5BF31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53C0B674" w14:textId="12D9C4E3" w:rsidR="00E222E0" w:rsidRDefault="00E222E0" w:rsidP="000C05FF">
            <w:pPr>
              <w:rPr>
                <w:rFonts w:ascii="Arial" w:hAnsi="Arial" w:cs="Arial"/>
              </w:rPr>
            </w:pPr>
          </w:p>
          <w:p w14:paraId="23246F7C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47D5BEBD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24673498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26597866" w14:textId="77777777" w:rsidR="00E222E0" w:rsidRDefault="00E222E0" w:rsidP="000C05FF">
            <w:pPr>
              <w:rPr>
                <w:rFonts w:ascii="Arial" w:hAnsi="Arial" w:cs="Arial"/>
              </w:rPr>
            </w:pPr>
          </w:p>
          <w:p w14:paraId="7B13E0B2" w14:textId="728C24D8" w:rsidR="00E222E0" w:rsidRPr="000C05FF" w:rsidRDefault="00E222E0" w:rsidP="000C05FF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AA9" w14:textId="77777777" w:rsidR="00A83287" w:rsidRDefault="00A83287" w:rsidP="00A83287">
            <w:pPr>
              <w:rPr>
                <w:rFonts w:ascii="Calibri" w:eastAsia="Times New Roman" w:hAnsi="Calibri" w:cs="Calibri"/>
                <w:b/>
              </w:rPr>
            </w:pPr>
            <w:r w:rsidRPr="00A83287">
              <w:rPr>
                <w:rFonts w:ascii="Calibri" w:eastAsia="Times New Roman" w:hAnsi="Calibri" w:cs="Calibri"/>
                <w:b/>
              </w:rPr>
              <w:lastRenderedPageBreak/>
              <w:t xml:space="preserve">Evidence </w:t>
            </w:r>
          </w:p>
          <w:p w14:paraId="1B1F2472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CB4A5D9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94B633A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C2A8968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3F6024D" w14:textId="77777777" w:rsidR="00084A20" w:rsidRDefault="00084A20" w:rsidP="00A83287">
            <w:pPr>
              <w:rPr>
                <w:rFonts w:ascii="Arial" w:hAnsi="Arial" w:cs="Arial"/>
              </w:rPr>
            </w:pPr>
          </w:p>
          <w:p w14:paraId="7FC318CA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A9AEEE5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24CBCE97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9C13306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3CF418D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11285EF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EA8CEC8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6D11A7E5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962EE4E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35D18C0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658B6599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2FC59558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9FF26FC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C877F77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531E3FA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D9E7D70" w14:textId="0B34A2E1" w:rsidR="00A30D31" w:rsidRPr="00A83287" w:rsidRDefault="00A30D31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amended paper</w:t>
            </w:r>
          </w:p>
        </w:tc>
      </w:tr>
      <w:tr w:rsidR="00A834FA" w:rsidRPr="002655A7" w14:paraId="6EE5DD0E" w14:textId="77777777" w:rsidTr="00D51812">
        <w:tc>
          <w:tcPr>
            <w:tcW w:w="13887" w:type="dxa"/>
            <w:gridSpan w:val="6"/>
          </w:tcPr>
          <w:p w14:paraId="1878D73C" w14:textId="0C9DFFB3" w:rsidR="00A834FA" w:rsidRPr="00226D29" w:rsidRDefault="00A834FA" w:rsidP="00A834F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33C5A0" w14:textId="6FC89806" w:rsidR="00A83287" w:rsidRDefault="00A83287">
      <w:pPr>
        <w:rPr>
          <w:rFonts w:ascii="Arial" w:hAnsi="Arial" w:cs="Arial"/>
          <w:sz w:val="28"/>
          <w:szCs w:val="28"/>
        </w:rPr>
      </w:pPr>
    </w:p>
    <w:p w14:paraId="7D7D13E3" w14:textId="77777777" w:rsidR="00A83287" w:rsidRDefault="00A832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DCE5610" w14:textId="77777777" w:rsidR="008B282F" w:rsidRDefault="008B282F">
      <w:pPr>
        <w:rPr>
          <w:rFonts w:ascii="Arial" w:hAnsi="Arial" w:cs="Arial"/>
          <w:sz w:val="28"/>
          <w:szCs w:val="28"/>
        </w:rPr>
      </w:pPr>
    </w:p>
    <w:p w14:paraId="24CB3A44" w14:textId="4A91D302" w:rsidR="00A83287" w:rsidRDefault="00A83287">
      <w:pPr>
        <w:rPr>
          <w:rFonts w:ascii="Arial" w:hAnsi="Arial" w:cs="Arial"/>
          <w:b/>
          <w:sz w:val="28"/>
          <w:szCs w:val="28"/>
        </w:rPr>
      </w:pPr>
    </w:p>
    <w:p w14:paraId="008B97AD" w14:textId="3D34B7F0" w:rsidR="00A83287" w:rsidRDefault="00A83287">
      <w:pPr>
        <w:rPr>
          <w:rFonts w:ascii="Arial" w:hAnsi="Arial" w:cs="Arial"/>
          <w:b/>
          <w:sz w:val="28"/>
          <w:szCs w:val="28"/>
        </w:rPr>
      </w:pPr>
    </w:p>
    <w:p w14:paraId="2A8150C0" w14:textId="7D758F6F" w:rsidR="008D0A09" w:rsidRPr="00A83287" w:rsidRDefault="008D0A09">
      <w:pPr>
        <w:rPr>
          <w:rFonts w:ascii="Arial" w:hAnsi="Arial" w:cs="Arial"/>
          <w:b/>
          <w:sz w:val="28"/>
          <w:szCs w:val="28"/>
        </w:rPr>
      </w:pPr>
    </w:p>
    <w:sectPr w:rsidR="008D0A09" w:rsidRPr="00A83287" w:rsidSect="00A83287">
      <w:headerReference w:type="default" r:id="rId10"/>
      <w:footerReference w:type="default" r:id="rId11"/>
      <w:pgSz w:w="16840" w:h="11900" w:orient="landscape"/>
      <w:pgMar w:top="1797" w:right="1440" w:bottom="1797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6D7B0" w14:textId="77777777" w:rsidR="003327C6" w:rsidRDefault="003327C6" w:rsidP="002655A7">
      <w:r>
        <w:separator/>
      </w:r>
    </w:p>
  </w:endnote>
  <w:endnote w:type="continuationSeparator" w:id="0">
    <w:p w14:paraId="0136A65C" w14:textId="77777777" w:rsidR="003327C6" w:rsidRDefault="003327C6" w:rsidP="0026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F76E8" w14:textId="0E534770" w:rsidR="00016088" w:rsidRPr="00016088" w:rsidRDefault="00016088">
    <w:pPr>
      <w:pStyle w:val="Footer"/>
      <w:rPr>
        <w:sz w:val="22"/>
        <w:szCs w:val="22"/>
      </w:rPr>
    </w:pPr>
    <w:r w:rsidRPr="00016088">
      <w:rPr>
        <w:sz w:val="22"/>
        <w:szCs w:val="22"/>
      </w:rPr>
      <w:fldChar w:fldCharType="begin"/>
    </w:r>
    <w:r w:rsidRPr="00016088">
      <w:rPr>
        <w:sz w:val="22"/>
        <w:szCs w:val="22"/>
      </w:rPr>
      <w:instrText xml:space="preserve"> PAGE   \* MERGEFORMAT </w:instrText>
    </w:r>
    <w:r w:rsidRPr="00016088">
      <w:rPr>
        <w:sz w:val="22"/>
        <w:szCs w:val="22"/>
      </w:rPr>
      <w:fldChar w:fldCharType="separate"/>
    </w:r>
    <w:r w:rsidRPr="00016088">
      <w:rPr>
        <w:noProof/>
        <w:sz w:val="22"/>
        <w:szCs w:val="22"/>
      </w:rPr>
      <w:t>1</w:t>
    </w:r>
    <w:r w:rsidRPr="00016088">
      <w:rPr>
        <w:noProof/>
        <w:sz w:val="22"/>
        <w:szCs w:val="22"/>
      </w:rPr>
      <w:fldChar w:fldCharType="end"/>
    </w:r>
    <w:r w:rsidRPr="00016088">
      <w:rPr>
        <w:noProof/>
        <w:sz w:val="22"/>
        <w:szCs w:val="22"/>
      </w:rPr>
      <w:t xml:space="preserve"> of 10 | </w:t>
    </w:r>
    <w:proofErr w:type="spellStart"/>
    <w:r w:rsidRPr="00016088">
      <w:rPr>
        <w:sz w:val="22"/>
        <w:szCs w:val="22"/>
      </w:rPr>
      <w:t>HWCoL</w:t>
    </w:r>
    <w:proofErr w:type="spellEnd"/>
    <w:r w:rsidRPr="00016088">
      <w:rPr>
        <w:sz w:val="22"/>
        <w:szCs w:val="22"/>
      </w:rPr>
      <w:t xml:space="preserve"> Board Meeting </w:t>
    </w:r>
    <w:r w:rsidR="00F5686E">
      <w:rPr>
        <w:sz w:val="22"/>
        <w:szCs w:val="22"/>
      </w:rPr>
      <w:t xml:space="preserve">Minutes </w:t>
    </w:r>
    <w:r w:rsidRPr="00016088">
      <w:rPr>
        <w:sz w:val="22"/>
        <w:szCs w:val="22"/>
      </w:rPr>
      <w:t>23 03 2020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1F280" w14:textId="77777777" w:rsidR="003327C6" w:rsidRDefault="003327C6" w:rsidP="002655A7">
      <w:r>
        <w:separator/>
      </w:r>
    </w:p>
  </w:footnote>
  <w:footnote w:type="continuationSeparator" w:id="0">
    <w:p w14:paraId="30A0E75D" w14:textId="77777777" w:rsidR="003327C6" w:rsidRDefault="003327C6" w:rsidP="0026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48D8" w14:textId="77777777" w:rsidR="003A49FC" w:rsidRPr="002655A7" w:rsidRDefault="003A49FC" w:rsidP="002655A7">
    <w:pPr>
      <w:pStyle w:val="Header"/>
    </w:pPr>
    <w:r>
      <w:rPr>
        <w:noProof/>
        <w:lang w:eastAsia="en-GB"/>
      </w:rPr>
      <w:drawing>
        <wp:inline distT="0" distB="0" distL="0" distR="0" wp14:anchorId="76A6029C" wp14:editId="59BF0751">
          <wp:extent cx="2682240" cy="670560"/>
          <wp:effectExtent l="0" t="0" r="0" b="0"/>
          <wp:docPr id="37952322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01D"/>
    <w:multiLevelType w:val="hybridMultilevel"/>
    <w:tmpl w:val="D60664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4B0"/>
    <w:multiLevelType w:val="hybridMultilevel"/>
    <w:tmpl w:val="7E6EC3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C57E1"/>
    <w:multiLevelType w:val="hybridMultilevel"/>
    <w:tmpl w:val="53A6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3732"/>
    <w:multiLevelType w:val="hybridMultilevel"/>
    <w:tmpl w:val="C81C6C72"/>
    <w:lvl w:ilvl="0" w:tplc="7FB84F04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9C055BE"/>
    <w:multiLevelType w:val="hybridMultilevel"/>
    <w:tmpl w:val="41D4D9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63AB"/>
    <w:multiLevelType w:val="hybridMultilevel"/>
    <w:tmpl w:val="CA78E0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567CE"/>
    <w:multiLevelType w:val="hybridMultilevel"/>
    <w:tmpl w:val="0F5477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12314"/>
    <w:multiLevelType w:val="hybridMultilevel"/>
    <w:tmpl w:val="53D6AB50"/>
    <w:lvl w:ilvl="0" w:tplc="C1265294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A3426A"/>
    <w:multiLevelType w:val="hybridMultilevel"/>
    <w:tmpl w:val="52DE71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C2C0F"/>
    <w:multiLevelType w:val="hybridMultilevel"/>
    <w:tmpl w:val="0A48E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77158"/>
    <w:multiLevelType w:val="hybridMultilevel"/>
    <w:tmpl w:val="C8D0541C"/>
    <w:lvl w:ilvl="0" w:tplc="4D82F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B725B"/>
    <w:multiLevelType w:val="hybridMultilevel"/>
    <w:tmpl w:val="E1262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30D7F"/>
    <w:multiLevelType w:val="hybridMultilevel"/>
    <w:tmpl w:val="2A74F9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D7E5B"/>
    <w:multiLevelType w:val="hybridMultilevel"/>
    <w:tmpl w:val="FA900D2C"/>
    <w:lvl w:ilvl="0" w:tplc="1AC6A4C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32617"/>
    <w:multiLevelType w:val="hybridMultilevel"/>
    <w:tmpl w:val="0B9A52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A7"/>
    <w:rsid w:val="00016088"/>
    <w:rsid w:val="000260AB"/>
    <w:rsid w:val="0003634E"/>
    <w:rsid w:val="00054745"/>
    <w:rsid w:val="00065D87"/>
    <w:rsid w:val="0007358E"/>
    <w:rsid w:val="00084A20"/>
    <w:rsid w:val="000A30B8"/>
    <w:rsid w:val="000C05FF"/>
    <w:rsid w:val="000D4E74"/>
    <w:rsid w:val="000E3962"/>
    <w:rsid w:val="00144BA4"/>
    <w:rsid w:val="0016001A"/>
    <w:rsid w:val="00167F0D"/>
    <w:rsid w:val="00181D17"/>
    <w:rsid w:val="001934AF"/>
    <w:rsid w:val="001958F3"/>
    <w:rsid w:val="001B56DE"/>
    <w:rsid w:val="001E34FE"/>
    <w:rsid w:val="001E4DDE"/>
    <w:rsid w:val="001F7568"/>
    <w:rsid w:val="00226D29"/>
    <w:rsid w:val="002357AD"/>
    <w:rsid w:val="00235CA2"/>
    <w:rsid w:val="002655A7"/>
    <w:rsid w:val="00281B2C"/>
    <w:rsid w:val="002F57D7"/>
    <w:rsid w:val="0032213D"/>
    <w:rsid w:val="003327C6"/>
    <w:rsid w:val="00350FE0"/>
    <w:rsid w:val="003A49FC"/>
    <w:rsid w:val="003D0EA0"/>
    <w:rsid w:val="003F520C"/>
    <w:rsid w:val="0047215F"/>
    <w:rsid w:val="004949A8"/>
    <w:rsid w:val="004A7474"/>
    <w:rsid w:val="004D25C2"/>
    <w:rsid w:val="004E02CD"/>
    <w:rsid w:val="00591310"/>
    <w:rsid w:val="005A3103"/>
    <w:rsid w:val="005C333A"/>
    <w:rsid w:val="005D0AAE"/>
    <w:rsid w:val="005E3237"/>
    <w:rsid w:val="005E4E02"/>
    <w:rsid w:val="005F0D98"/>
    <w:rsid w:val="0061194D"/>
    <w:rsid w:val="006508FF"/>
    <w:rsid w:val="00660232"/>
    <w:rsid w:val="006E5050"/>
    <w:rsid w:val="00784433"/>
    <w:rsid w:val="0079717C"/>
    <w:rsid w:val="007C137A"/>
    <w:rsid w:val="00884A69"/>
    <w:rsid w:val="008B282F"/>
    <w:rsid w:val="008C59B0"/>
    <w:rsid w:val="008D0A09"/>
    <w:rsid w:val="008E31F2"/>
    <w:rsid w:val="008E4397"/>
    <w:rsid w:val="008F3385"/>
    <w:rsid w:val="0093459B"/>
    <w:rsid w:val="009567C3"/>
    <w:rsid w:val="00977EE0"/>
    <w:rsid w:val="009925E8"/>
    <w:rsid w:val="00996324"/>
    <w:rsid w:val="009D1579"/>
    <w:rsid w:val="009F3AA6"/>
    <w:rsid w:val="00A05792"/>
    <w:rsid w:val="00A30D31"/>
    <w:rsid w:val="00A35C69"/>
    <w:rsid w:val="00A473C8"/>
    <w:rsid w:val="00A83287"/>
    <w:rsid w:val="00A834FA"/>
    <w:rsid w:val="00AA6DFD"/>
    <w:rsid w:val="00AB40AE"/>
    <w:rsid w:val="00AC6436"/>
    <w:rsid w:val="00AD1215"/>
    <w:rsid w:val="00AD65C3"/>
    <w:rsid w:val="00B010B1"/>
    <w:rsid w:val="00B0690F"/>
    <w:rsid w:val="00B16BAC"/>
    <w:rsid w:val="00B178DA"/>
    <w:rsid w:val="00B60C6F"/>
    <w:rsid w:val="00B61A2C"/>
    <w:rsid w:val="00B91472"/>
    <w:rsid w:val="00B96878"/>
    <w:rsid w:val="00BB7CA6"/>
    <w:rsid w:val="00BD0D48"/>
    <w:rsid w:val="00BD199B"/>
    <w:rsid w:val="00C21E8A"/>
    <w:rsid w:val="00C37951"/>
    <w:rsid w:val="00C54D49"/>
    <w:rsid w:val="00C5764E"/>
    <w:rsid w:val="00C8060C"/>
    <w:rsid w:val="00CB27A2"/>
    <w:rsid w:val="00D637E3"/>
    <w:rsid w:val="00D932C3"/>
    <w:rsid w:val="00DA19F8"/>
    <w:rsid w:val="00DE1BB5"/>
    <w:rsid w:val="00DF59D9"/>
    <w:rsid w:val="00E222E0"/>
    <w:rsid w:val="00E37430"/>
    <w:rsid w:val="00E66B44"/>
    <w:rsid w:val="00EA6BBB"/>
    <w:rsid w:val="00ED1790"/>
    <w:rsid w:val="00F3596B"/>
    <w:rsid w:val="00F46853"/>
    <w:rsid w:val="00F5686E"/>
    <w:rsid w:val="00FB0E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3D106"/>
  <w15:docId w15:val="{71BDA416-50C5-4C9F-BA42-D0146EE2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5A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5A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A7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655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9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83287"/>
    <w:rPr>
      <w:rFonts w:ascii="Calibri" w:eastAsia="Times New Roman" w:hAnsi="Calibri" w:cs="Times New Roman"/>
      <w:sz w:val="21"/>
      <w:szCs w:val="21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47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47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8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661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1712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9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90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967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49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1612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690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34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98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85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799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02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3364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14432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679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585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695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829005C9639409B0CCDB270806A57" ma:contentTypeVersion="7" ma:contentTypeDescription="Create a new document." ma:contentTypeScope="" ma:versionID="4835f140d719833aec28a9f2ae01d628">
  <xsd:schema xmlns:xsd="http://www.w3.org/2001/XMLSchema" xmlns:xs="http://www.w3.org/2001/XMLSchema" xmlns:p="http://schemas.microsoft.com/office/2006/metadata/properties" xmlns:ns3="16437086-dd84-4b0a-a0ae-5f00fbfb3bc6" xmlns:ns4="8b764cea-deb4-4b04-b831-918abd4f38a1" targetNamespace="http://schemas.microsoft.com/office/2006/metadata/properties" ma:root="true" ma:fieldsID="5840227c16946e30d76dcfb0182e6c36" ns3:_="" ns4:_="">
    <xsd:import namespace="16437086-dd84-4b0a-a0ae-5f00fbfb3bc6"/>
    <xsd:import namespace="8b764cea-deb4-4b04-b831-918abd4f3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37086-dd84-4b0a-a0ae-5f00fbfb3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4cea-deb4-4b04-b831-918abd4f3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8B32A-E87B-4F79-AABF-CC011229D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B0125-804E-4F7B-9DE9-24B8D8F8330F}">
  <ds:schemaRefs>
    <ds:schemaRef ds:uri="http://purl.org/dc/terms/"/>
    <ds:schemaRef ds:uri="http://schemas.openxmlformats.org/package/2006/metadata/core-properties"/>
    <ds:schemaRef ds:uri="8b764cea-deb4-4b04-b831-918abd4f38a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437086-dd84-4b0a-a0ae-5f00fbfb3b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CBDA4F-9AF8-41CB-AFE6-B301F9254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37086-dd84-4b0a-a0ae-5f00fbfb3bc6"/>
    <ds:schemaRef ds:uri="8b764cea-deb4-4b04-b831-918abd4f3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1182</Words>
  <Characters>6742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Changing Faces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Williams</dc:creator>
  <cp:lastModifiedBy>Stella</cp:lastModifiedBy>
  <cp:revision>2</cp:revision>
  <cp:lastPrinted>2019-02-05T15:19:00Z</cp:lastPrinted>
  <dcterms:created xsi:type="dcterms:W3CDTF">2020-02-14T15:12:00Z</dcterms:created>
  <dcterms:modified xsi:type="dcterms:W3CDTF">2020-02-14T15:12:00Z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0x010100122829005C9639409B0CCDB270806A57</vt:lpwstr>
  </property>
</Properties>
</file>