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7B56" w14:textId="5A6CADF5" w:rsidR="00AC4E33" w:rsidRPr="00410CFD" w:rsidRDefault="00AC4E33" w:rsidP="00AC4E33">
      <w:pPr>
        <w:rPr>
          <w:rFonts w:ascii="Arial" w:eastAsia="Times New Roman" w:hAnsi="Arial" w:cs="Arial"/>
          <w:sz w:val="20"/>
          <w:szCs w:val="20"/>
        </w:rPr>
      </w:pPr>
      <w:r w:rsidRPr="00410CFD">
        <w:rPr>
          <w:rFonts w:ascii="Arial" w:eastAsia="Times New Roman" w:hAnsi="Arial" w:cs="Arial"/>
          <w:b/>
          <w:sz w:val="20"/>
          <w:szCs w:val="20"/>
        </w:rPr>
        <w:t xml:space="preserve">Meeting of Healthwatch City of London Board: </w:t>
      </w:r>
      <w:r w:rsidR="00B92B81" w:rsidRPr="00410CFD">
        <w:rPr>
          <w:rFonts w:ascii="Arial" w:eastAsia="Times New Roman" w:hAnsi="Arial" w:cs="Arial"/>
          <w:b/>
          <w:sz w:val="20"/>
          <w:szCs w:val="20"/>
        </w:rPr>
        <w:t>Annual General Meeting</w:t>
      </w:r>
    </w:p>
    <w:p w14:paraId="403EE3AA" w14:textId="74B4C927" w:rsidR="002655A7" w:rsidRPr="00410CFD" w:rsidRDefault="002655A7" w:rsidP="002655A7">
      <w:pPr>
        <w:rPr>
          <w:rFonts w:ascii="Arial" w:eastAsia="Times New Roman" w:hAnsi="Arial" w:cs="Arial"/>
          <w:sz w:val="20"/>
          <w:szCs w:val="20"/>
        </w:rPr>
      </w:pPr>
      <w:r w:rsidRPr="00410CFD">
        <w:rPr>
          <w:rFonts w:ascii="Arial" w:eastAsia="Times New Roman" w:hAnsi="Arial" w:cs="Arial"/>
          <w:b/>
          <w:sz w:val="20"/>
          <w:szCs w:val="20"/>
        </w:rPr>
        <w:t>Date and Time:</w:t>
      </w:r>
      <w:r w:rsidR="00D42015" w:rsidRPr="00410CFD">
        <w:rPr>
          <w:rFonts w:ascii="Arial" w:eastAsia="Times New Roman" w:hAnsi="Arial" w:cs="Arial"/>
          <w:sz w:val="20"/>
          <w:szCs w:val="20"/>
        </w:rPr>
        <w:t xml:space="preserve"> </w:t>
      </w:r>
      <w:r w:rsidR="00B92B81" w:rsidRPr="00410CFD">
        <w:rPr>
          <w:rFonts w:ascii="Arial" w:eastAsia="Times New Roman" w:hAnsi="Arial" w:cs="Arial"/>
          <w:sz w:val="20"/>
          <w:szCs w:val="20"/>
        </w:rPr>
        <w:t>Thursday 16</w:t>
      </w:r>
      <w:r w:rsidR="00B92B81" w:rsidRPr="00410CFD">
        <w:rPr>
          <w:rFonts w:ascii="Arial" w:eastAsia="Times New Roman" w:hAnsi="Arial" w:cs="Arial"/>
          <w:sz w:val="20"/>
          <w:szCs w:val="20"/>
          <w:vertAlign w:val="superscript"/>
        </w:rPr>
        <w:t>th</w:t>
      </w:r>
      <w:r w:rsidR="00B92B81" w:rsidRPr="00410CFD">
        <w:rPr>
          <w:rFonts w:ascii="Arial" w:eastAsia="Times New Roman" w:hAnsi="Arial" w:cs="Arial"/>
          <w:sz w:val="20"/>
          <w:szCs w:val="20"/>
        </w:rPr>
        <w:t xml:space="preserve"> September 2021, 2pm – </w:t>
      </w:r>
      <w:r w:rsidR="00CA5E34">
        <w:rPr>
          <w:rFonts w:ascii="Arial" w:eastAsia="Times New Roman" w:hAnsi="Arial" w:cs="Arial"/>
          <w:sz w:val="20"/>
          <w:szCs w:val="20"/>
        </w:rPr>
        <w:t>3</w:t>
      </w:r>
      <w:r w:rsidR="00B92B81" w:rsidRPr="00410CFD">
        <w:rPr>
          <w:rFonts w:ascii="Arial" w:eastAsia="Times New Roman" w:hAnsi="Arial" w:cs="Arial"/>
          <w:sz w:val="20"/>
          <w:szCs w:val="20"/>
        </w:rPr>
        <w:t>pm</w:t>
      </w:r>
    </w:p>
    <w:p w14:paraId="2AD299F2" w14:textId="6C68B214" w:rsidR="005D0FD0" w:rsidRPr="00410CFD" w:rsidRDefault="005D0FD0" w:rsidP="002655A7">
      <w:pPr>
        <w:rPr>
          <w:rFonts w:ascii="Arial" w:eastAsia="Times New Roman" w:hAnsi="Arial" w:cs="Arial"/>
          <w:sz w:val="20"/>
          <w:szCs w:val="20"/>
        </w:rPr>
      </w:pPr>
    </w:p>
    <w:p w14:paraId="078488F4" w14:textId="50AE37A3" w:rsidR="005D0FD0" w:rsidRPr="00410CFD" w:rsidRDefault="005D0FD0" w:rsidP="002655A7">
      <w:pPr>
        <w:rPr>
          <w:rFonts w:ascii="Arial" w:eastAsia="Times New Roman" w:hAnsi="Arial" w:cs="Arial"/>
          <w:sz w:val="20"/>
          <w:szCs w:val="20"/>
        </w:rPr>
      </w:pPr>
      <w:r w:rsidRPr="00410CFD">
        <w:rPr>
          <w:rFonts w:ascii="Arial" w:eastAsia="Times New Roman" w:hAnsi="Arial" w:cs="Arial"/>
          <w:b/>
          <w:bCs/>
          <w:sz w:val="20"/>
          <w:szCs w:val="20"/>
        </w:rPr>
        <w:t>Venue:</w:t>
      </w:r>
      <w:r w:rsidRPr="00410CFD">
        <w:rPr>
          <w:rFonts w:ascii="Arial" w:eastAsia="Times New Roman" w:hAnsi="Arial" w:cs="Arial"/>
          <w:sz w:val="20"/>
          <w:szCs w:val="20"/>
        </w:rPr>
        <w:t xml:space="preserve"> Zoom</w:t>
      </w:r>
    </w:p>
    <w:p w14:paraId="3F07ED86" w14:textId="77777777" w:rsidR="003A49FC" w:rsidRPr="00410CFD" w:rsidRDefault="003A49FC" w:rsidP="002655A7">
      <w:pPr>
        <w:rPr>
          <w:rFonts w:ascii="Arial" w:eastAsia="Times New Roman" w:hAnsi="Arial" w:cs="Arial"/>
          <w:sz w:val="20"/>
          <w:szCs w:val="20"/>
        </w:rPr>
      </w:pPr>
    </w:p>
    <w:p w14:paraId="47B0C67A" w14:textId="6DD06A92" w:rsidR="002655A7" w:rsidRPr="00410CFD" w:rsidRDefault="002655A7" w:rsidP="002655A7">
      <w:pPr>
        <w:rPr>
          <w:rFonts w:ascii="Arial" w:eastAsia="Times New Roman" w:hAnsi="Arial" w:cs="Arial"/>
          <w:sz w:val="20"/>
          <w:szCs w:val="20"/>
        </w:rPr>
      </w:pPr>
      <w:r w:rsidRPr="00410CFD">
        <w:rPr>
          <w:rFonts w:ascii="Arial" w:eastAsia="Times New Roman" w:hAnsi="Arial" w:cs="Arial"/>
          <w:b/>
          <w:sz w:val="20"/>
          <w:szCs w:val="20"/>
        </w:rPr>
        <w:t>Chair:</w:t>
      </w:r>
      <w:r w:rsidR="00660232" w:rsidRPr="00410CFD">
        <w:rPr>
          <w:rFonts w:ascii="Arial" w:eastAsia="Times New Roman" w:hAnsi="Arial" w:cs="Arial"/>
          <w:sz w:val="20"/>
          <w:szCs w:val="20"/>
        </w:rPr>
        <w:t xml:space="preserve"> Gail Beer</w:t>
      </w:r>
    </w:p>
    <w:p w14:paraId="4623668A" w14:textId="77777777" w:rsidR="003A49FC" w:rsidRPr="00410CFD" w:rsidRDefault="003A49FC" w:rsidP="002655A7">
      <w:pPr>
        <w:rPr>
          <w:rFonts w:ascii="Arial" w:eastAsia="Times New Roman" w:hAnsi="Arial" w:cs="Arial"/>
          <w:sz w:val="20"/>
          <w:szCs w:val="20"/>
        </w:rPr>
      </w:pPr>
    </w:p>
    <w:p w14:paraId="551D129F" w14:textId="5C9CD7CC" w:rsidR="00986A8E" w:rsidRPr="00410CFD" w:rsidRDefault="003A49FC" w:rsidP="002655A7">
      <w:pPr>
        <w:rPr>
          <w:rFonts w:ascii="Arial" w:eastAsia="Times New Roman" w:hAnsi="Arial" w:cs="Arial"/>
          <w:sz w:val="20"/>
          <w:szCs w:val="20"/>
        </w:rPr>
      </w:pPr>
      <w:r w:rsidRPr="00410CFD">
        <w:rPr>
          <w:rFonts w:ascii="Arial" w:eastAsia="Times New Roman" w:hAnsi="Arial" w:cs="Arial"/>
          <w:b/>
          <w:sz w:val="20"/>
          <w:szCs w:val="20"/>
        </w:rPr>
        <w:t>Present:</w:t>
      </w:r>
      <w:r w:rsidR="00226D29" w:rsidRPr="00410CFD">
        <w:rPr>
          <w:rFonts w:ascii="Arial" w:eastAsia="Times New Roman" w:hAnsi="Arial" w:cs="Arial"/>
          <w:sz w:val="20"/>
          <w:szCs w:val="20"/>
        </w:rPr>
        <w:t xml:space="preserve"> Trustees: </w:t>
      </w:r>
      <w:r w:rsidR="00660232" w:rsidRPr="00410CFD">
        <w:rPr>
          <w:rFonts w:ascii="Arial" w:eastAsia="Times New Roman" w:hAnsi="Arial" w:cs="Arial"/>
          <w:sz w:val="20"/>
          <w:szCs w:val="20"/>
        </w:rPr>
        <w:t xml:space="preserve">Gail Beer (GB) (Chair), Steve Stevenson (SS), Malcolm Waters </w:t>
      </w:r>
      <w:r w:rsidR="00C16B25" w:rsidRPr="00410CFD">
        <w:rPr>
          <w:rFonts w:ascii="Arial" w:eastAsia="Times New Roman" w:hAnsi="Arial" w:cs="Arial"/>
          <w:sz w:val="20"/>
          <w:szCs w:val="20"/>
        </w:rPr>
        <w:t xml:space="preserve">(MW), </w:t>
      </w:r>
      <w:r w:rsidR="006E5AF3" w:rsidRPr="00410CFD">
        <w:rPr>
          <w:rFonts w:ascii="Arial" w:eastAsia="Times New Roman" w:hAnsi="Arial" w:cs="Arial"/>
          <w:sz w:val="20"/>
          <w:szCs w:val="20"/>
        </w:rPr>
        <w:t>Lynn Strother (LS)</w:t>
      </w:r>
      <w:r w:rsidR="007B3E1F" w:rsidRPr="00410CFD">
        <w:rPr>
          <w:rFonts w:ascii="Arial" w:eastAsia="Times New Roman" w:hAnsi="Arial" w:cs="Arial"/>
          <w:sz w:val="20"/>
          <w:szCs w:val="20"/>
        </w:rPr>
        <w:t xml:space="preserve">. </w:t>
      </w:r>
      <w:r w:rsidR="00C16B25" w:rsidRPr="00410CFD">
        <w:rPr>
          <w:rFonts w:ascii="Arial" w:eastAsia="Times New Roman" w:hAnsi="Arial" w:cs="Arial"/>
          <w:sz w:val="20"/>
          <w:szCs w:val="20"/>
        </w:rPr>
        <w:t>Board Associate</w:t>
      </w:r>
      <w:r w:rsidR="00896A96" w:rsidRPr="00410CFD">
        <w:rPr>
          <w:rFonts w:ascii="Arial" w:eastAsia="Times New Roman" w:hAnsi="Arial" w:cs="Arial"/>
          <w:sz w:val="20"/>
          <w:szCs w:val="20"/>
        </w:rPr>
        <w:t>s</w:t>
      </w:r>
      <w:r w:rsidR="00C16B25" w:rsidRPr="00410CFD">
        <w:rPr>
          <w:rFonts w:ascii="Arial" w:eastAsia="Times New Roman" w:hAnsi="Arial" w:cs="Arial"/>
          <w:sz w:val="20"/>
          <w:szCs w:val="20"/>
        </w:rPr>
        <w:t xml:space="preserve">: </w:t>
      </w:r>
      <w:r w:rsidRPr="00410CFD">
        <w:rPr>
          <w:rFonts w:ascii="Arial" w:eastAsia="Times New Roman" w:hAnsi="Arial" w:cs="Arial"/>
          <w:sz w:val="20"/>
          <w:szCs w:val="20"/>
        </w:rPr>
        <w:t xml:space="preserve">Janet Porter </w:t>
      </w:r>
      <w:r w:rsidR="00784433" w:rsidRPr="00410CFD">
        <w:rPr>
          <w:rFonts w:ascii="Arial" w:eastAsia="Times New Roman" w:hAnsi="Arial" w:cs="Arial"/>
          <w:sz w:val="20"/>
          <w:szCs w:val="20"/>
        </w:rPr>
        <w:t>(JP</w:t>
      </w:r>
      <w:r w:rsidR="007F5B5C" w:rsidRPr="00410CFD">
        <w:rPr>
          <w:rFonts w:ascii="Arial" w:eastAsia="Times New Roman" w:hAnsi="Arial" w:cs="Arial"/>
          <w:sz w:val="20"/>
          <w:szCs w:val="20"/>
        </w:rPr>
        <w:t xml:space="preserve">), </w:t>
      </w:r>
      <w:r w:rsidR="001D18B8" w:rsidRPr="00410CFD">
        <w:rPr>
          <w:rFonts w:ascii="Arial" w:eastAsia="Times New Roman" w:hAnsi="Arial" w:cs="Arial"/>
          <w:sz w:val="20"/>
          <w:szCs w:val="20"/>
        </w:rPr>
        <w:t>Dr</w:t>
      </w:r>
      <w:r w:rsidR="001B57F9" w:rsidRPr="00410CFD">
        <w:rPr>
          <w:rFonts w:ascii="Arial" w:eastAsia="Times New Roman" w:hAnsi="Arial" w:cs="Arial"/>
          <w:sz w:val="20"/>
          <w:szCs w:val="20"/>
        </w:rPr>
        <w:t xml:space="preserve"> </w:t>
      </w:r>
      <w:r w:rsidR="001D18B8" w:rsidRPr="00410CFD">
        <w:rPr>
          <w:rFonts w:ascii="Arial" w:eastAsia="Times New Roman" w:hAnsi="Arial" w:cs="Arial"/>
          <w:sz w:val="20"/>
          <w:szCs w:val="20"/>
        </w:rPr>
        <w:t>Cynthia White (CW)</w:t>
      </w:r>
      <w:r w:rsidR="00896A96" w:rsidRPr="00410CFD">
        <w:rPr>
          <w:rFonts w:ascii="Arial" w:eastAsia="Times New Roman" w:hAnsi="Arial" w:cs="Arial"/>
          <w:sz w:val="20"/>
          <w:szCs w:val="20"/>
        </w:rPr>
        <w:t>.</w:t>
      </w:r>
      <w:r w:rsidR="00F37FE2" w:rsidRPr="00410CFD">
        <w:rPr>
          <w:rFonts w:ascii="Arial" w:eastAsia="Times New Roman" w:hAnsi="Arial" w:cs="Arial"/>
          <w:sz w:val="20"/>
          <w:szCs w:val="20"/>
        </w:rPr>
        <w:t xml:space="preserve"> </w:t>
      </w:r>
      <w:r w:rsidR="00281B2C" w:rsidRPr="00410CFD">
        <w:rPr>
          <w:rFonts w:ascii="Arial" w:eastAsia="Times New Roman" w:hAnsi="Arial" w:cs="Arial"/>
          <w:sz w:val="20"/>
          <w:szCs w:val="20"/>
        </w:rPr>
        <w:t xml:space="preserve">Staff </w:t>
      </w:r>
      <w:r w:rsidR="00226D29" w:rsidRPr="00410CFD">
        <w:rPr>
          <w:rFonts w:ascii="Arial" w:eastAsia="Times New Roman" w:hAnsi="Arial" w:cs="Arial"/>
          <w:sz w:val="20"/>
          <w:szCs w:val="20"/>
        </w:rPr>
        <w:t>In attendance:</w:t>
      </w:r>
      <w:r w:rsidR="00660232" w:rsidRPr="00410CFD">
        <w:rPr>
          <w:rFonts w:ascii="Arial" w:eastAsia="Times New Roman" w:hAnsi="Arial" w:cs="Arial"/>
          <w:sz w:val="20"/>
          <w:szCs w:val="20"/>
        </w:rPr>
        <w:t xml:space="preserve"> </w:t>
      </w:r>
      <w:r w:rsidR="005C3B60" w:rsidRPr="00410CFD">
        <w:rPr>
          <w:rFonts w:ascii="Arial" w:eastAsia="Times New Roman" w:hAnsi="Arial" w:cs="Arial"/>
          <w:sz w:val="20"/>
          <w:szCs w:val="20"/>
        </w:rPr>
        <w:t>Teri Anderson (TA), Pau</w:t>
      </w:r>
      <w:r w:rsidR="00DF44C4" w:rsidRPr="00410CFD">
        <w:rPr>
          <w:rFonts w:ascii="Arial" w:eastAsia="Times New Roman" w:hAnsi="Arial" w:cs="Arial"/>
          <w:sz w:val="20"/>
          <w:szCs w:val="20"/>
        </w:rPr>
        <w:t>l Cole</w:t>
      </w:r>
      <w:r w:rsidR="004D57FB" w:rsidRPr="00410CFD">
        <w:rPr>
          <w:rFonts w:ascii="Arial" w:eastAsia="Times New Roman" w:hAnsi="Arial" w:cs="Arial"/>
          <w:sz w:val="20"/>
          <w:szCs w:val="20"/>
        </w:rPr>
        <w:t>s</w:t>
      </w:r>
      <w:r w:rsidR="00DF44C4" w:rsidRPr="00410CFD">
        <w:rPr>
          <w:rFonts w:ascii="Arial" w:eastAsia="Times New Roman" w:hAnsi="Arial" w:cs="Arial"/>
          <w:sz w:val="20"/>
          <w:szCs w:val="20"/>
        </w:rPr>
        <w:t xml:space="preserve"> (PC)</w:t>
      </w:r>
      <w:r w:rsidR="004C1D0B" w:rsidRPr="00410CFD">
        <w:rPr>
          <w:rFonts w:ascii="Arial" w:eastAsia="Times New Roman" w:hAnsi="Arial" w:cs="Arial"/>
          <w:sz w:val="20"/>
          <w:szCs w:val="20"/>
        </w:rPr>
        <w:t xml:space="preserve">, </w:t>
      </w:r>
      <w:r w:rsidR="00CC1B4D" w:rsidRPr="00410CFD">
        <w:rPr>
          <w:rFonts w:ascii="Arial" w:eastAsia="Times New Roman" w:hAnsi="Arial" w:cs="Arial"/>
          <w:sz w:val="20"/>
          <w:szCs w:val="20"/>
        </w:rPr>
        <w:t>Rachel Cleave (RC)</w:t>
      </w:r>
      <w:r w:rsidR="00313A2E" w:rsidRPr="00410CFD">
        <w:rPr>
          <w:rFonts w:ascii="Arial" w:eastAsia="Times New Roman" w:hAnsi="Arial" w:cs="Arial"/>
          <w:sz w:val="20"/>
          <w:szCs w:val="20"/>
        </w:rPr>
        <w:t>, Salma Khatun (SK).</w:t>
      </w:r>
    </w:p>
    <w:p w14:paraId="080F9351" w14:textId="39206571" w:rsidR="003F6102" w:rsidRPr="00410CFD" w:rsidRDefault="003F6102" w:rsidP="002655A7">
      <w:pPr>
        <w:rPr>
          <w:rFonts w:ascii="Arial" w:eastAsia="Times New Roman" w:hAnsi="Arial" w:cs="Arial"/>
          <w:sz w:val="20"/>
          <w:szCs w:val="20"/>
        </w:rPr>
      </w:pPr>
      <w:r w:rsidRPr="00410CFD">
        <w:rPr>
          <w:rFonts w:ascii="Arial" w:eastAsia="Times New Roman" w:hAnsi="Arial" w:cs="Arial"/>
          <w:sz w:val="20"/>
          <w:szCs w:val="20"/>
        </w:rPr>
        <w:t>Annie Roy Co</w:t>
      </w:r>
      <w:r w:rsidR="00476B32" w:rsidRPr="00410CFD">
        <w:rPr>
          <w:rFonts w:ascii="Arial" w:eastAsia="Times New Roman" w:hAnsi="Arial" w:cs="Arial"/>
          <w:sz w:val="20"/>
          <w:szCs w:val="20"/>
        </w:rPr>
        <w:t>L, Alvin Kinch</w:t>
      </w:r>
    </w:p>
    <w:p w14:paraId="4DACBAA8" w14:textId="4D32B320" w:rsidR="005B2794" w:rsidRPr="00410CFD" w:rsidRDefault="005B2794" w:rsidP="002655A7">
      <w:pPr>
        <w:rPr>
          <w:rFonts w:ascii="Arial" w:eastAsia="Times New Roman" w:hAnsi="Arial" w:cs="Arial"/>
          <w:sz w:val="20"/>
          <w:szCs w:val="20"/>
        </w:rPr>
      </w:pPr>
      <w:r w:rsidRPr="00410CFD">
        <w:rPr>
          <w:rFonts w:ascii="Arial" w:eastAsia="Times New Roman" w:hAnsi="Arial" w:cs="Arial"/>
          <w:sz w:val="20"/>
          <w:szCs w:val="20"/>
        </w:rPr>
        <w:t xml:space="preserve">Members of the Public (MP): </w:t>
      </w:r>
      <w:r w:rsidR="00D04F5C" w:rsidRPr="00410CFD">
        <w:rPr>
          <w:rFonts w:ascii="Arial" w:eastAsia="Times New Roman" w:hAnsi="Arial" w:cs="Arial"/>
          <w:sz w:val="20"/>
          <w:szCs w:val="20"/>
        </w:rPr>
        <w:t>3</w:t>
      </w:r>
    </w:p>
    <w:p w14:paraId="245B3CED" w14:textId="77777777" w:rsidR="00986A8E" w:rsidRPr="00410CFD" w:rsidRDefault="00986A8E" w:rsidP="002655A7">
      <w:pPr>
        <w:rPr>
          <w:rFonts w:ascii="Arial" w:eastAsia="Times New Roman" w:hAnsi="Arial" w:cs="Arial"/>
          <w:sz w:val="20"/>
          <w:szCs w:val="20"/>
        </w:rPr>
      </w:pPr>
    </w:p>
    <w:p w14:paraId="534792E9" w14:textId="7BDBD8F8" w:rsidR="009567C3" w:rsidRPr="00410CFD" w:rsidRDefault="009567C3" w:rsidP="002655A7">
      <w:pPr>
        <w:rPr>
          <w:rFonts w:ascii="Arial" w:eastAsia="Times New Roman" w:hAnsi="Arial" w:cs="Arial"/>
          <w:sz w:val="20"/>
          <w:szCs w:val="20"/>
        </w:rPr>
      </w:pPr>
    </w:p>
    <w:tbl>
      <w:tblPr>
        <w:tblStyle w:val="TableGrid"/>
        <w:tblW w:w="14029" w:type="dxa"/>
        <w:tblLook w:val="04A0" w:firstRow="1" w:lastRow="0" w:firstColumn="1" w:lastColumn="0" w:noHBand="0" w:noVBand="1"/>
      </w:tblPr>
      <w:tblGrid>
        <w:gridCol w:w="628"/>
        <w:gridCol w:w="2891"/>
        <w:gridCol w:w="8261"/>
        <w:gridCol w:w="839"/>
        <w:gridCol w:w="1410"/>
      </w:tblGrid>
      <w:tr w:rsidR="001D18B8" w:rsidRPr="00410CFD" w14:paraId="719FF230" w14:textId="77777777" w:rsidTr="004F502F">
        <w:trPr>
          <w:trHeight w:val="411"/>
        </w:trPr>
        <w:tc>
          <w:tcPr>
            <w:tcW w:w="628" w:type="dxa"/>
          </w:tcPr>
          <w:p w14:paraId="76991E03" w14:textId="20247CC7" w:rsidR="001D18B8" w:rsidRPr="00410CFD" w:rsidRDefault="001D18B8" w:rsidP="002655A7">
            <w:pPr>
              <w:rPr>
                <w:rFonts w:ascii="Arial" w:eastAsia="Times New Roman" w:hAnsi="Arial" w:cs="Arial"/>
                <w:b/>
                <w:bCs/>
                <w:sz w:val="20"/>
                <w:szCs w:val="20"/>
              </w:rPr>
            </w:pPr>
            <w:r w:rsidRPr="00410CFD">
              <w:rPr>
                <w:rFonts w:ascii="Arial" w:eastAsia="Times New Roman" w:hAnsi="Arial" w:cs="Arial"/>
                <w:b/>
                <w:bCs/>
                <w:sz w:val="20"/>
                <w:szCs w:val="20"/>
              </w:rPr>
              <w:t>Item</w:t>
            </w:r>
          </w:p>
        </w:tc>
        <w:tc>
          <w:tcPr>
            <w:tcW w:w="2891" w:type="dxa"/>
          </w:tcPr>
          <w:p w14:paraId="6B214E20" w14:textId="04603ED6" w:rsidR="001D18B8" w:rsidRPr="00410CFD" w:rsidRDefault="001D18B8" w:rsidP="001D18B8">
            <w:pPr>
              <w:jc w:val="center"/>
              <w:rPr>
                <w:rFonts w:ascii="Arial" w:hAnsi="Arial" w:cs="Arial"/>
                <w:b/>
                <w:sz w:val="20"/>
                <w:szCs w:val="20"/>
              </w:rPr>
            </w:pPr>
            <w:r w:rsidRPr="00410CFD">
              <w:rPr>
                <w:rFonts w:ascii="Arial" w:hAnsi="Arial" w:cs="Arial"/>
                <w:b/>
                <w:sz w:val="20"/>
                <w:szCs w:val="20"/>
              </w:rPr>
              <w:t>Issue</w:t>
            </w:r>
          </w:p>
        </w:tc>
        <w:tc>
          <w:tcPr>
            <w:tcW w:w="8261" w:type="dxa"/>
            <w:vAlign w:val="center"/>
          </w:tcPr>
          <w:p w14:paraId="52B6830A" w14:textId="77777777" w:rsidR="001D18B8" w:rsidRPr="00410CFD" w:rsidRDefault="001D18B8" w:rsidP="001D18B8">
            <w:pPr>
              <w:jc w:val="center"/>
              <w:rPr>
                <w:rFonts w:ascii="Arial" w:hAnsi="Arial" w:cs="Arial"/>
                <w:b/>
                <w:bCs/>
                <w:sz w:val="20"/>
                <w:szCs w:val="20"/>
              </w:rPr>
            </w:pPr>
            <w:r w:rsidRPr="00410CFD">
              <w:rPr>
                <w:rFonts w:ascii="Arial" w:hAnsi="Arial" w:cs="Arial"/>
                <w:b/>
                <w:bCs/>
                <w:sz w:val="20"/>
                <w:szCs w:val="20"/>
              </w:rPr>
              <w:t>Action</w:t>
            </w:r>
          </w:p>
          <w:p w14:paraId="77BF1756" w14:textId="77777777" w:rsidR="001D18B8" w:rsidRPr="00410CFD" w:rsidRDefault="001D18B8" w:rsidP="001D18B8">
            <w:pPr>
              <w:jc w:val="center"/>
              <w:rPr>
                <w:rFonts w:ascii="Arial" w:hAnsi="Arial" w:cs="Arial"/>
                <w:sz w:val="20"/>
                <w:szCs w:val="20"/>
              </w:rPr>
            </w:pPr>
          </w:p>
        </w:tc>
        <w:tc>
          <w:tcPr>
            <w:tcW w:w="839" w:type="dxa"/>
          </w:tcPr>
          <w:p w14:paraId="454D9653" w14:textId="77777777" w:rsidR="001D18B8" w:rsidRPr="00410CFD" w:rsidRDefault="001D18B8" w:rsidP="001D18B8">
            <w:pPr>
              <w:rPr>
                <w:rFonts w:ascii="Arial" w:eastAsia="Times New Roman" w:hAnsi="Arial" w:cs="Arial"/>
                <w:b/>
                <w:sz w:val="20"/>
                <w:szCs w:val="20"/>
              </w:rPr>
            </w:pPr>
            <w:r w:rsidRPr="00410CFD">
              <w:rPr>
                <w:rFonts w:ascii="Arial" w:eastAsia="Times New Roman" w:hAnsi="Arial" w:cs="Arial"/>
                <w:b/>
                <w:sz w:val="20"/>
                <w:szCs w:val="20"/>
              </w:rPr>
              <w:t>Owner</w:t>
            </w:r>
          </w:p>
          <w:p w14:paraId="78EF25DD" w14:textId="77777777" w:rsidR="001D18B8" w:rsidRPr="00410CFD" w:rsidRDefault="001D18B8" w:rsidP="00D67ECB">
            <w:pPr>
              <w:rPr>
                <w:rFonts w:ascii="Arial" w:eastAsia="Times New Roman" w:hAnsi="Arial" w:cs="Arial"/>
                <w:b/>
                <w:sz w:val="20"/>
                <w:szCs w:val="20"/>
              </w:rPr>
            </w:pPr>
          </w:p>
        </w:tc>
        <w:tc>
          <w:tcPr>
            <w:tcW w:w="1410" w:type="dxa"/>
          </w:tcPr>
          <w:p w14:paraId="098C9795" w14:textId="7E01B835" w:rsidR="001D18B8" w:rsidRPr="00410CFD" w:rsidRDefault="001D18B8" w:rsidP="00D67ECB">
            <w:pPr>
              <w:rPr>
                <w:rFonts w:ascii="Arial" w:eastAsia="Times New Roman" w:hAnsi="Arial" w:cs="Arial"/>
                <w:b/>
                <w:sz w:val="20"/>
                <w:szCs w:val="20"/>
              </w:rPr>
            </w:pPr>
            <w:r w:rsidRPr="00410CFD">
              <w:rPr>
                <w:rFonts w:ascii="Arial" w:eastAsia="Times New Roman" w:hAnsi="Arial" w:cs="Arial"/>
                <w:b/>
                <w:sz w:val="20"/>
                <w:szCs w:val="20"/>
              </w:rPr>
              <w:t>Date for Resolution</w:t>
            </w:r>
          </w:p>
        </w:tc>
      </w:tr>
      <w:tr w:rsidR="00191B3E" w:rsidRPr="00410CFD" w14:paraId="318C6F29" w14:textId="00B49431" w:rsidTr="00FE4664">
        <w:trPr>
          <w:trHeight w:val="855"/>
        </w:trPr>
        <w:tc>
          <w:tcPr>
            <w:tcW w:w="628" w:type="dxa"/>
          </w:tcPr>
          <w:p w14:paraId="064D7F98" w14:textId="7EB7E3CA" w:rsidR="00191B3E" w:rsidRPr="00410CFD" w:rsidRDefault="00191B3E" w:rsidP="002655A7">
            <w:pPr>
              <w:rPr>
                <w:rFonts w:ascii="Arial" w:eastAsia="Times New Roman" w:hAnsi="Arial" w:cs="Arial"/>
                <w:sz w:val="20"/>
                <w:szCs w:val="20"/>
              </w:rPr>
            </w:pPr>
          </w:p>
          <w:p w14:paraId="6FAAB6AA" w14:textId="77777777" w:rsidR="00D7429C" w:rsidRPr="00410CFD" w:rsidRDefault="00D7429C" w:rsidP="002655A7">
            <w:pPr>
              <w:rPr>
                <w:rFonts w:ascii="Arial" w:eastAsia="Times New Roman" w:hAnsi="Arial" w:cs="Arial"/>
                <w:sz w:val="20"/>
                <w:szCs w:val="20"/>
              </w:rPr>
            </w:pPr>
          </w:p>
          <w:p w14:paraId="1CA0BA7B" w14:textId="70E46D99" w:rsidR="00191B3E" w:rsidRPr="00410CFD" w:rsidRDefault="00191B3E" w:rsidP="002655A7">
            <w:pPr>
              <w:rPr>
                <w:rFonts w:ascii="Arial" w:eastAsia="Times New Roman" w:hAnsi="Arial" w:cs="Arial"/>
                <w:sz w:val="20"/>
                <w:szCs w:val="20"/>
              </w:rPr>
            </w:pPr>
            <w:r w:rsidRPr="00410CFD">
              <w:rPr>
                <w:rFonts w:ascii="Arial" w:eastAsia="Times New Roman" w:hAnsi="Arial" w:cs="Arial"/>
                <w:sz w:val="20"/>
                <w:szCs w:val="20"/>
              </w:rPr>
              <w:t>1</w:t>
            </w:r>
          </w:p>
          <w:p w14:paraId="0A77D0A8" w14:textId="153E932C" w:rsidR="00191B3E" w:rsidRPr="00410CFD" w:rsidRDefault="00191B3E" w:rsidP="002655A7">
            <w:pPr>
              <w:rPr>
                <w:rFonts w:ascii="Arial" w:eastAsia="Times New Roman" w:hAnsi="Arial" w:cs="Arial"/>
                <w:sz w:val="20"/>
                <w:szCs w:val="20"/>
              </w:rPr>
            </w:pPr>
          </w:p>
        </w:tc>
        <w:tc>
          <w:tcPr>
            <w:tcW w:w="2891" w:type="dxa"/>
          </w:tcPr>
          <w:p w14:paraId="2BCF00CD" w14:textId="5E6167CD" w:rsidR="00191B3E" w:rsidRPr="00410CFD" w:rsidRDefault="00191B3E" w:rsidP="002655A7">
            <w:pPr>
              <w:rPr>
                <w:rFonts w:ascii="Arial" w:hAnsi="Arial" w:cs="Arial"/>
                <w:b/>
                <w:sz w:val="20"/>
                <w:szCs w:val="20"/>
              </w:rPr>
            </w:pPr>
            <w:r w:rsidRPr="00410CFD">
              <w:rPr>
                <w:rFonts w:ascii="Arial" w:hAnsi="Arial" w:cs="Arial"/>
                <w:b/>
                <w:sz w:val="20"/>
                <w:szCs w:val="20"/>
              </w:rPr>
              <w:t>Welcome, introductions and apologies</w:t>
            </w:r>
          </w:p>
          <w:p w14:paraId="7FCA47F6" w14:textId="3EE54578" w:rsidR="00353E26" w:rsidRPr="00410CFD" w:rsidRDefault="00353E26" w:rsidP="002655A7">
            <w:pPr>
              <w:rPr>
                <w:rFonts w:ascii="Arial" w:hAnsi="Arial" w:cs="Arial"/>
                <w:bCs/>
                <w:sz w:val="20"/>
                <w:szCs w:val="20"/>
              </w:rPr>
            </w:pPr>
          </w:p>
        </w:tc>
        <w:tc>
          <w:tcPr>
            <w:tcW w:w="8261" w:type="dxa"/>
          </w:tcPr>
          <w:p w14:paraId="3EAC745C" w14:textId="6B56FD49" w:rsidR="007736A2" w:rsidRPr="00410CFD" w:rsidRDefault="00A7119D" w:rsidP="00D67ECB">
            <w:pPr>
              <w:rPr>
                <w:rFonts w:ascii="Arial" w:hAnsi="Arial" w:cs="Arial"/>
                <w:sz w:val="20"/>
                <w:szCs w:val="20"/>
              </w:rPr>
            </w:pPr>
            <w:r>
              <w:rPr>
                <w:rFonts w:ascii="Arial" w:hAnsi="Arial" w:cs="Arial"/>
                <w:sz w:val="20"/>
                <w:szCs w:val="20"/>
              </w:rPr>
              <w:t xml:space="preserve">The Chair </w:t>
            </w:r>
            <w:r w:rsidR="00FE4664" w:rsidRPr="00410CFD">
              <w:rPr>
                <w:rFonts w:ascii="Arial" w:hAnsi="Arial" w:cs="Arial"/>
                <w:sz w:val="20"/>
                <w:szCs w:val="20"/>
              </w:rPr>
              <w:t>w</w:t>
            </w:r>
            <w:r w:rsidR="00191B3E" w:rsidRPr="00410CFD">
              <w:rPr>
                <w:rFonts w:ascii="Arial" w:hAnsi="Arial" w:cs="Arial"/>
                <w:sz w:val="20"/>
                <w:szCs w:val="20"/>
              </w:rPr>
              <w:t>elcome</w:t>
            </w:r>
            <w:r w:rsidR="00FE4664" w:rsidRPr="00410CFD">
              <w:rPr>
                <w:rFonts w:ascii="Arial" w:hAnsi="Arial" w:cs="Arial"/>
                <w:sz w:val="20"/>
                <w:szCs w:val="20"/>
              </w:rPr>
              <w:t>d</w:t>
            </w:r>
            <w:r w:rsidR="00191B3E" w:rsidRPr="00410CFD">
              <w:rPr>
                <w:rFonts w:ascii="Arial" w:hAnsi="Arial" w:cs="Arial"/>
                <w:sz w:val="20"/>
                <w:szCs w:val="20"/>
              </w:rPr>
              <w:t xml:space="preserve"> </w:t>
            </w:r>
            <w:r w:rsidR="00FE4664" w:rsidRPr="00410CFD">
              <w:rPr>
                <w:rFonts w:ascii="Arial" w:hAnsi="Arial" w:cs="Arial"/>
                <w:sz w:val="20"/>
                <w:szCs w:val="20"/>
              </w:rPr>
              <w:t xml:space="preserve">and introduced </w:t>
            </w:r>
            <w:r w:rsidR="00AB0FCE">
              <w:rPr>
                <w:rFonts w:ascii="Arial" w:hAnsi="Arial" w:cs="Arial"/>
                <w:sz w:val="20"/>
                <w:szCs w:val="20"/>
              </w:rPr>
              <w:t xml:space="preserve">the trustees and associate </w:t>
            </w:r>
            <w:r>
              <w:rPr>
                <w:rFonts w:ascii="Arial" w:hAnsi="Arial" w:cs="Arial"/>
                <w:sz w:val="20"/>
                <w:szCs w:val="20"/>
              </w:rPr>
              <w:t xml:space="preserve"> board </w:t>
            </w:r>
            <w:r w:rsidR="00AB0FCE">
              <w:rPr>
                <w:rFonts w:ascii="Arial" w:hAnsi="Arial" w:cs="Arial"/>
                <w:sz w:val="20"/>
                <w:szCs w:val="20"/>
              </w:rPr>
              <w:t xml:space="preserve">members </w:t>
            </w:r>
          </w:p>
          <w:p w14:paraId="48089CF1" w14:textId="690A485F" w:rsidR="00CF4DC0" w:rsidRPr="00410CFD" w:rsidRDefault="00CF4DC0" w:rsidP="00D67ECB">
            <w:pPr>
              <w:rPr>
                <w:rFonts w:ascii="Arial" w:hAnsi="Arial" w:cs="Arial"/>
                <w:sz w:val="20"/>
                <w:szCs w:val="20"/>
              </w:rPr>
            </w:pPr>
            <w:r w:rsidRPr="00410CFD">
              <w:rPr>
                <w:rFonts w:ascii="Arial" w:hAnsi="Arial" w:cs="Arial"/>
                <w:sz w:val="20"/>
                <w:szCs w:val="20"/>
              </w:rPr>
              <w:t xml:space="preserve">Apologies </w:t>
            </w:r>
            <w:r w:rsidR="002A6235">
              <w:rPr>
                <w:rFonts w:ascii="Arial" w:hAnsi="Arial" w:cs="Arial"/>
                <w:sz w:val="20"/>
                <w:szCs w:val="20"/>
              </w:rPr>
              <w:t xml:space="preserve">for absence were received </w:t>
            </w:r>
            <w:r w:rsidRPr="00410CFD">
              <w:rPr>
                <w:rFonts w:ascii="Arial" w:hAnsi="Arial" w:cs="Arial"/>
                <w:sz w:val="20"/>
                <w:szCs w:val="20"/>
              </w:rPr>
              <w:t xml:space="preserve">from </w:t>
            </w:r>
            <w:r w:rsidR="00620820" w:rsidRPr="00410CFD">
              <w:rPr>
                <w:rFonts w:ascii="Arial" w:hAnsi="Arial" w:cs="Arial"/>
                <w:sz w:val="20"/>
                <w:szCs w:val="20"/>
              </w:rPr>
              <w:t>S</w:t>
            </w:r>
            <w:r w:rsidR="00FE4664" w:rsidRPr="00410CFD">
              <w:rPr>
                <w:rFonts w:ascii="Arial" w:hAnsi="Arial" w:cs="Arial"/>
                <w:sz w:val="20"/>
                <w:szCs w:val="20"/>
              </w:rPr>
              <w:t>ean Lee</w:t>
            </w:r>
            <w:r w:rsidR="00A7119D">
              <w:rPr>
                <w:rFonts w:ascii="Arial" w:hAnsi="Arial" w:cs="Arial"/>
                <w:sz w:val="20"/>
                <w:szCs w:val="20"/>
              </w:rPr>
              <w:t>, Trustee</w:t>
            </w:r>
            <w:r w:rsidR="00FE4664" w:rsidRPr="00410CFD">
              <w:rPr>
                <w:rFonts w:ascii="Arial" w:hAnsi="Arial" w:cs="Arial"/>
                <w:sz w:val="20"/>
                <w:szCs w:val="20"/>
              </w:rPr>
              <w:t>.</w:t>
            </w:r>
          </w:p>
          <w:p w14:paraId="32470ED1" w14:textId="237D65B5" w:rsidR="00CC1B4D" w:rsidRPr="00410CFD" w:rsidRDefault="00CC1B4D" w:rsidP="00D67ECB">
            <w:pPr>
              <w:rPr>
                <w:rFonts w:ascii="Arial" w:hAnsi="Arial" w:cs="Arial"/>
                <w:sz w:val="20"/>
                <w:szCs w:val="20"/>
              </w:rPr>
            </w:pPr>
          </w:p>
        </w:tc>
        <w:tc>
          <w:tcPr>
            <w:tcW w:w="839" w:type="dxa"/>
          </w:tcPr>
          <w:p w14:paraId="6FF4FD79" w14:textId="77777777" w:rsidR="002E79F1" w:rsidRPr="00410CFD" w:rsidRDefault="002E79F1" w:rsidP="001D18B8">
            <w:pPr>
              <w:rPr>
                <w:rFonts w:ascii="Arial" w:eastAsia="Times New Roman" w:hAnsi="Arial" w:cs="Arial"/>
                <w:sz w:val="20"/>
                <w:szCs w:val="20"/>
              </w:rPr>
            </w:pPr>
          </w:p>
          <w:p w14:paraId="1B199218" w14:textId="77777777" w:rsidR="002E79F1" w:rsidRPr="00410CFD" w:rsidRDefault="002E79F1" w:rsidP="001D18B8">
            <w:pPr>
              <w:rPr>
                <w:rFonts w:ascii="Arial" w:eastAsia="Times New Roman" w:hAnsi="Arial" w:cs="Arial"/>
                <w:sz w:val="20"/>
                <w:szCs w:val="20"/>
              </w:rPr>
            </w:pPr>
          </w:p>
          <w:p w14:paraId="75C2F8AE" w14:textId="1ECE207E" w:rsidR="002E79F1" w:rsidRPr="00410CFD" w:rsidRDefault="00E469D6" w:rsidP="001D18B8">
            <w:pPr>
              <w:rPr>
                <w:rFonts w:ascii="Arial" w:eastAsia="Times New Roman" w:hAnsi="Arial" w:cs="Arial"/>
                <w:sz w:val="20"/>
                <w:szCs w:val="20"/>
              </w:rPr>
            </w:pPr>
            <w:r w:rsidRPr="00410CFD">
              <w:rPr>
                <w:rFonts w:ascii="Arial" w:eastAsia="Times New Roman" w:hAnsi="Arial" w:cs="Arial"/>
                <w:sz w:val="20"/>
                <w:szCs w:val="20"/>
              </w:rPr>
              <w:t xml:space="preserve">GB </w:t>
            </w:r>
          </w:p>
          <w:p w14:paraId="606FB4BF" w14:textId="32CCC497" w:rsidR="00B4613F" w:rsidRPr="00410CFD" w:rsidRDefault="00B4613F" w:rsidP="001D18B8">
            <w:pPr>
              <w:rPr>
                <w:rFonts w:ascii="Arial" w:eastAsia="Times New Roman" w:hAnsi="Arial" w:cs="Arial"/>
                <w:sz w:val="20"/>
                <w:szCs w:val="20"/>
              </w:rPr>
            </w:pPr>
          </w:p>
        </w:tc>
        <w:tc>
          <w:tcPr>
            <w:tcW w:w="1410" w:type="dxa"/>
          </w:tcPr>
          <w:p w14:paraId="20E42BFA" w14:textId="77777777" w:rsidR="00191B3E" w:rsidRPr="00410CFD" w:rsidRDefault="00191B3E" w:rsidP="001D18B8">
            <w:pPr>
              <w:rPr>
                <w:rFonts w:ascii="Arial" w:eastAsia="Times New Roman" w:hAnsi="Arial" w:cs="Arial"/>
                <w:sz w:val="20"/>
                <w:szCs w:val="20"/>
              </w:rPr>
            </w:pPr>
          </w:p>
          <w:p w14:paraId="4D383A56" w14:textId="77777777" w:rsidR="002E79F1" w:rsidRPr="00410CFD" w:rsidRDefault="002E79F1" w:rsidP="001D18B8">
            <w:pPr>
              <w:rPr>
                <w:rFonts w:ascii="Arial" w:eastAsia="Times New Roman" w:hAnsi="Arial" w:cs="Arial"/>
                <w:sz w:val="20"/>
                <w:szCs w:val="20"/>
              </w:rPr>
            </w:pPr>
          </w:p>
          <w:p w14:paraId="65874B77" w14:textId="31828F5A" w:rsidR="002E79F1" w:rsidRPr="00410CFD" w:rsidRDefault="00D53283" w:rsidP="001D18B8">
            <w:pPr>
              <w:rPr>
                <w:rFonts w:ascii="Arial" w:eastAsia="Times New Roman" w:hAnsi="Arial" w:cs="Arial"/>
                <w:sz w:val="20"/>
                <w:szCs w:val="20"/>
              </w:rPr>
            </w:pPr>
            <w:r w:rsidRPr="00410CFD">
              <w:rPr>
                <w:rFonts w:ascii="Arial" w:eastAsia="Times New Roman" w:hAnsi="Arial" w:cs="Arial"/>
                <w:sz w:val="20"/>
                <w:szCs w:val="20"/>
              </w:rPr>
              <w:t>N/A</w:t>
            </w:r>
          </w:p>
        </w:tc>
      </w:tr>
      <w:tr w:rsidR="00191B3E" w:rsidRPr="00410CFD" w14:paraId="26336AEA" w14:textId="36164814" w:rsidTr="00EE3954">
        <w:tc>
          <w:tcPr>
            <w:tcW w:w="628" w:type="dxa"/>
          </w:tcPr>
          <w:p w14:paraId="73913F39" w14:textId="36FC3B18" w:rsidR="00191B3E" w:rsidRPr="00410CFD" w:rsidRDefault="00191B3E" w:rsidP="002655A7">
            <w:pPr>
              <w:rPr>
                <w:rFonts w:ascii="Arial" w:eastAsia="Times New Roman" w:hAnsi="Arial" w:cs="Arial"/>
                <w:sz w:val="20"/>
                <w:szCs w:val="20"/>
              </w:rPr>
            </w:pPr>
            <w:r w:rsidRPr="00410CFD">
              <w:rPr>
                <w:rFonts w:ascii="Arial" w:eastAsia="Times New Roman" w:hAnsi="Arial" w:cs="Arial"/>
                <w:sz w:val="20"/>
                <w:szCs w:val="20"/>
              </w:rPr>
              <w:t>2</w:t>
            </w:r>
          </w:p>
        </w:tc>
        <w:tc>
          <w:tcPr>
            <w:tcW w:w="2891" w:type="dxa"/>
          </w:tcPr>
          <w:p w14:paraId="1962ECCD" w14:textId="0EF4FA26" w:rsidR="00191B3E" w:rsidRPr="00410CFD" w:rsidRDefault="00B92B81" w:rsidP="002655A7">
            <w:pPr>
              <w:rPr>
                <w:rFonts w:ascii="Arial" w:eastAsia="Times New Roman" w:hAnsi="Arial" w:cs="Arial"/>
                <w:sz w:val="20"/>
                <w:szCs w:val="20"/>
              </w:rPr>
            </w:pPr>
            <w:r w:rsidRPr="00410CFD">
              <w:rPr>
                <w:rFonts w:ascii="Arial" w:eastAsia="Times New Roman" w:hAnsi="Arial" w:cs="Arial"/>
                <w:b/>
                <w:sz w:val="20"/>
                <w:szCs w:val="20"/>
                <w:lang w:val="en-US"/>
              </w:rPr>
              <w:t>Declaration of Conflicts of Interests</w:t>
            </w:r>
          </w:p>
          <w:p w14:paraId="0A0846D2" w14:textId="7CA6E528" w:rsidR="008F4089" w:rsidRPr="00410CFD" w:rsidRDefault="008F4089" w:rsidP="008F4089">
            <w:pPr>
              <w:rPr>
                <w:rFonts w:ascii="Arial" w:eastAsia="Times New Roman" w:hAnsi="Arial" w:cs="Arial"/>
                <w:sz w:val="20"/>
                <w:szCs w:val="20"/>
              </w:rPr>
            </w:pPr>
          </w:p>
        </w:tc>
        <w:tc>
          <w:tcPr>
            <w:tcW w:w="8261" w:type="dxa"/>
            <w:tcBorders>
              <w:bottom w:val="single" w:sz="4" w:space="0" w:color="auto"/>
            </w:tcBorders>
          </w:tcPr>
          <w:p w14:paraId="5D318607" w14:textId="04D649CA" w:rsidR="003B0C1C" w:rsidRPr="00410CFD" w:rsidRDefault="00321506" w:rsidP="003B0C1C">
            <w:pPr>
              <w:rPr>
                <w:rFonts w:ascii="Arial" w:eastAsia="Times New Roman" w:hAnsi="Arial" w:cs="Arial"/>
                <w:sz w:val="20"/>
                <w:szCs w:val="20"/>
                <w:lang w:eastAsia="en-GB"/>
              </w:rPr>
            </w:pPr>
            <w:r w:rsidRPr="00410CFD">
              <w:rPr>
                <w:rFonts w:ascii="Arial" w:eastAsia="Times New Roman" w:hAnsi="Arial" w:cs="Arial"/>
                <w:sz w:val="20"/>
                <w:szCs w:val="20"/>
                <w:lang w:eastAsia="en-GB"/>
              </w:rPr>
              <w:t>T</w:t>
            </w:r>
            <w:r w:rsidR="002A6235">
              <w:rPr>
                <w:rFonts w:ascii="Arial" w:eastAsia="Times New Roman" w:hAnsi="Arial" w:cs="Arial"/>
                <w:sz w:val="20"/>
                <w:szCs w:val="20"/>
                <w:lang w:eastAsia="en-GB"/>
              </w:rPr>
              <w:t>he t</w:t>
            </w:r>
            <w:r w:rsidRPr="00410CFD">
              <w:rPr>
                <w:rFonts w:ascii="Arial" w:eastAsia="Times New Roman" w:hAnsi="Arial" w:cs="Arial"/>
                <w:sz w:val="20"/>
                <w:szCs w:val="20"/>
                <w:lang w:eastAsia="en-GB"/>
              </w:rPr>
              <w:t xml:space="preserve">rustees declared </w:t>
            </w:r>
            <w:r w:rsidR="002A6235">
              <w:rPr>
                <w:rFonts w:ascii="Arial" w:eastAsia="Times New Roman" w:hAnsi="Arial" w:cs="Arial"/>
                <w:sz w:val="20"/>
                <w:szCs w:val="20"/>
                <w:lang w:eastAsia="en-GB"/>
              </w:rPr>
              <w:t xml:space="preserve">the following </w:t>
            </w:r>
            <w:r w:rsidRPr="00410CFD">
              <w:rPr>
                <w:rFonts w:ascii="Arial" w:eastAsia="Times New Roman" w:hAnsi="Arial" w:cs="Arial"/>
                <w:sz w:val="20"/>
                <w:szCs w:val="20"/>
                <w:lang w:eastAsia="en-GB"/>
              </w:rPr>
              <w:t>interest</w:t>
            </w:r>
            <w:r w:rsidR="002A6235">
              <w:rPr>
                <w:rFonts w:ascii="Arial" w:eastAsia="Times New Roman" w:hAnsi="Arial" w:cs="Arial"/>
                <w:sz w:val="20"/>
                <w:szCs w:val="20"/>
                <w:lang w:eastAsia="en-GB"/>
              </w:rPr>
              <w:t>s</w:t>
            </w:r>
            <w:r w:rsidRPr="00410CFD">
              <w:rPr>
                <w:rFonts w:ascii="Arial" w:eastAsia="Times New Roman" w:hAnsi="Arial" w:cs="Arial"/>
                <w:sz w:val="20"/>
                <w:szCs w:val="20"/>
                <w:lang w:eastAsia="en-GB"/>
              </w:rPr>
              <w:t>:</w:t>
            </w:r>
          </w:p>
          <w:p w14:paraId="697B7097" w14:textId="326036CB" w:rsidR="00321506" w:rsidRPr="00410CFD" w:rsidRDefault="00321506">
            <w:pPr>
              <w:rPr>
                <w:rFonts w:ascii="Arial" w:eastAsia="Times New Roman" w:hAnsi="Arial" w:cs="Arial"/>
                <w:sz w:val="20"/>
                <w:szCs w:val="20"/>
                <w:lang w:eastAsia="en-GB"/>
              </w:rPr>
            </w:pPr>
            <w:r w:rsidRPr="00410CFD">
              <w:rPr>
                <w:rFonts w:ascii="Arial" w:eastAsia="Times New Roman" w:hAnsi="Arial" w:cs="Arial"/>
                <w:sz w:val="20"/>
                <w:szCs w:val="20"/>
                <w:lang w:eastAsia="en-GB"/>
              </w:rPr>
              <w:t>MW is a patient at the Neaman Practice, GB is a patient at the Neaman Practice and Director a</w:t>
            </w:r>
            <w:r w:rsidR="00D44549">
              <w:rPr>
                <w:rFonts w:ascii="Arial" w:eastAsia="Times New Roman" w:hAnsi="Arial" w:cs="Arial"/>
                <w:sz w:val="20"/>
                <w:szCs w:val="20"/>
                <w:lang w:eastAsia="en-GB"/>
              </w:rPr>
              <w:t>t</w:t>
            </w:r>
            <w:r w:rsidRPr="00410CFD">
              <w:rPr>
                <w:rFonts w:ascii="Arial" w:eastAsia="Times New Roman" w:hAnsi="Arial" w:cs="Arial"/>
                <w:sz w:val="20"/>
                <w:szCs w:val="20"/>
                <w:lang w:eastAsia="en-GB"/>
              </w:rPr>
              <w:t xml:space="preserve"> Guy’s &amp; St Thomas’ Hospital, SS is a patient at the Neaman Practice. </w:t>
            </w:r>
            <w:r w:rsidR="00A7119D">
              <w:rPr>
                <w:rFonts w:ascii="Arial" w:eastAsia="Times New Roman" w:hAnsi="Arial" w:cs="Arial"/>
                <w:sz w:val="20"/>
                <w:szCs w:val="20"/>
                <w:lang w:eastAsia="en-GB"/>
              </w:rPr>
              <w:t xml:space="preserve">SL made no declarations of interest. </w:t>
            </w:r>
          </w:p>
        </w:tc>
        <w:tc>
          <w:tcPr>
            <w:tcW w:w="839" w:type="dxa"/>
          </w:tcPr>
          <w:p w14:paraId="0E5FFA43" w14:textId="77777777" w:rsidR="00191B3E" w:rsidRPr="00410CFD" w:rsidRDefault="00191B3E" w:rsidP="002655A7">
            <w:pPr>
              <w:rPr>
                <w:rFonts w:ascii="Arial" w:eastAsia="Times New Roman" w:hAnsi="Arial" w:cs="Arial"/>
                <w:sz w:val="20"/>
                <w:szCs w:val="20"/>
              </w:rPr>
            </w:pPr>
          </w:p>
          <w:p w14:paraId="213577E2" w14:textId="4B213B17" w:rsidR="00321506" w:rsidRPr="00410CFD" w:rsidRDefault="00321506" w:rsidP="00321506">
            <w:pPr>
              <w:rPr>
                <w:rFonts w:ascii="Arial" w:eastAsia="Times New Roman" w:hAnsi="Arial" w:cs="Arial"/>
                <w:sz w:val="20"/>
                <w:szCs w:val="20"/>
              </w:rPr>
            </w:pPr>
            <w:r w:rsidRPr="00410CFD">
              <w:rPr>
                <w:rFonts w:ascii="Arial" w:eastAsia="Times New Roman" w:hAnsi="Arial" w:cs="Arial"/>
                <w:sz w:val="20"/>
                <w:szCs w:val="20"/>
              </w:rPr>
              <w:t>PC</w:t>
            </w:r>
          </w:p>
        </w:tc>
        <w:tc>
          <w:tcPr>
            <w:tcW w:w="1410" w:type="dxa"/>
          </w:tcPr>
          <w:p w14:paraId="1F4B972C" w14:textId="77777777" w:rsidR="00191B3E" w:rsidRPr="00410CFD" w:rsidRDefault="00191B3E" w:rsidP="002655A7">
            <w:pPr>
              <w:rPr>
                <w:rFonts w:ascii="Arial" w:eastAsia="Times New Roman" w:hAnsi="Arial" w:cs="Arial"/>
                <w:sz w:val="20"/>
                <w:szCs w:val="20"/>
              </w:rPr>
            </w:pPr>
          </w:p>
          <w:p w14:paraId="6F6CE9FB" w14:textId="76D1A8F7" w:rsidR="000C145B" w:rsidRPr="00410CFD" w:rsidRDefault="000C145B" w:rsidP="00E40075">
            <w:pPr>
              <w:rPr>
                <w:rFonts w:ascii="Arial" w:eastAsia="Times New Roman" w:hAnsi="Arial" w:cs="Arial"/>
                <w:sz w:val="20"/>
                <w:szCs w:val="20"/>
              </w:rPr>
            </w:pPr>
          </w:p>
          <w:p w14:paraId="54855999" w14:textId="77777777" w:rsidR="000C145B" w:rsidRPr="00410CFD" w:rsidRDefault="000C145B" w:rsidP="00E40075">
            <w:pPr>
              <w:rPr>
                <w:rFonts w:ascii="Arial" w:eastAsia="Times New Roman" w:hAnsi="Arial" w:cs="Arial"/>
                <w:sz w:val="20"/>
                <w:szCs w:val="20"/>
              </w:rPr>
            </w:pPr>
          </w:p>
          <w:p w14:paraId="13E461E7" w14:textId="37FF6EA4" w:rsidR="00191B3E" w:rsidRPr="00410CFD" w:rsidRDefault="00191B3E" w:rsidP="00E40075">
            <w:pPr>
              <w:rPr>
                <w:rFonts w:ascii="Arial" w:eastAsia="Times New Roman" w:hAnsi="Arial" w:cs="Arial"/>
                <w:sz w:val="20"/>
                <w:szCs w:val="20"/>
              </w:rPr>
            </w:pPr>
          </w:p>
        </w:tc>
      </w:tr>
      <w:tr w:rsidR="003F6102" w:rsidRPr="00410CFD" w14:paraId="4B4B19AE" w14:textId="77777777" w:rsidTr="00EE3954">
        <w:tc>
          <w:tcPr>
            <w:tcW w:w="628" w:type="dxa"/>
          </w:tcPr>
          <w:p w14:paraId="39E0FA4B" w14:textId="1B24F551" w:rsidR="003F6102" w:rsidRPr="00410CFD" w:rsidRDefault="003F6102" w:rsidP="002655A7">
            <w:pPr>
              <w:rPr>
                <w:rFonts w:ascii="Arial" w:eastAsia="Times New Roman" w:hAnsi="Arial" w:cs="Arial"/>
                <w:sz w:val="20"/>
                <w:szCs w:val="20"/>
              </w:rPr>
            </w:pPr>
            <w:r w:rsidRPr="00410CFD">
              <w:rPr>
                <w:rFonts w:ascii="Arial" w:eastAsia="Times New Roman" w:hAnsi="Arial" w:cs="Arial"/>
                <w:sz w:val="20"/>
                <w:szCs w:val="20"/>
              </w:rPr>
              <w:t>3</w:t>
            </w:r>
          </w:p>
        </w:tc>
        <w:tc>
          <w:tcPr>
            <w:tcW w:w="2891" w:type="dxa"/>
          </w:tcPr>
          <w:p w14:paraId="06EEDDED" w14:textId="1F8B6E45" w:rsidR="003F6102" w:rsidRPr="00410CFD" w:rsidRDefault="003F6102" w:rsidP="002655A7">
            <w:pPr>
              <w:rPr>
                <w:rFonts w:ascii="Arial" w:eastAsia="Times New Roman" w:hAnsi="Arial" w:cs="Arial"/>
                <w:b/>
                <w:sz w:val="20"/>
                <w:szCs w:val="20"/>
                <w:lang w:val="en-US"/>
              </w:rPr>
            </w:pPr>
            <w:r w:rsidRPr="00410CFD">
              <w:rPr>
                <w:rFonts w:ascii="Arial" w:eastAsia="Times New Roman" w:hAnsi="Arial" w:cs="Arial"/>
                <w:b/>
                <w:sz w:val="20"/>
                <w:szCs w:val="20"/>
                <w:lang w:val="en-US"/>
              </w:rPr>
              <w:t>Minutes of AGM 16</w:t>
            </w:r>
            <w:r w:rsidRPr="00410CFD">
              <w:rPr>
                <w:rFonts w:ascii="Arial" w:eastAsia="Times New Roman" w:hAnsi="Arial" w:cs="Arial"/>
                <w:b/>
                <w:sz w:val="20"/>
                <w:szCs w:val="20"/>
                <w:vertAlign w:val="superscript"/>
                <w:lang w:val="en-US"/>
              </w:rPr>
              <w:t>th</w:t>
            </w:r>
            <w:r w:rsidRPr="00410CFD">
              <w:rPr>
                <w:rFonts w:ascii="Arial" w:eastAsia="Times New Roman" w:hAnsi="Arial" w:cs="Arial"/>
                <w:b/>
                <w:sz w:val="20"/>
                <w:szCs w:val="20"/>
                <w:lang w:val="en-US"/>
              </w:rPr>
              <w:t xml:space="preserve"> October 2020</w:t>
            </w:r>
          </w:p>
        </w:tc>
        <w:tc>
          <w:tcPr>
            <w:tcW w:w="8261" w:type="dxa"/>
            <w:tcBorders>
              <w:bottom w:val="single" w:sz="4" w:space="0" w:color="auto"/>
            </w:tcBorders>
          </w:tcPr>
          <w:p w14:paraId="7EF313C1" w14:textId="11A4FAFF" w:rsidR="003F6102" w:rsidRPr="00410CFD" w:rsidRDefault="00A7119D" w:rsidP="003B0C1C">
            <w:pPr>
              <w:rPr>
                <w:rFonts w:ascii="Arial" w:eastAsia="Times New Roman" w:hAnsi="Arial" w:cs="Arial"/>
                <w:sz w:val="20"/>
                <w:szCs w:val="20"/>
                <w:lang w:eastAsia="en-GB"/>
              </w:rPr>
            </w:pPr>
            <w:r>
              <w:rPr>
                <w:rFonts w:ascii="Arial" w:eastAsia="Times New Roman" w:hAnsi="Arial" w:cs="Arial"/>
                <w:sz w:val="20"/>
                <w:szCs w:val="20"/>
                <w:lang w:eastAsia="en-GB"/>
              </w:rPr>
              <w:t>C</w:t>
            </w:r>
            <w:r w:rsidR="003F6102" w:rsidRPr="00410CFD">
              <w:rPr>
                <w:rFonts w:ascii="Arial" w:eastAsia="Times New Roman" w:hAnsi="Arial" w:cs="Arial"/>
                <w:sz w:val="20"/>
                <w:szCs w:val="20"/>
                <w:lang w:eastAsia="en-GB"/>
              </w:rPr>
              <w:t>irculated previously</w:t>
            </w:r>
            <w:r>
              <w:rPr>
                <w:rFonts w:ascii="Arial" w:eastAsia="Times New Roman" w:hAnsi="Arial" w:cs="Arial"/>
                <w:sz w:val="20"/>
                <w:szCs w:val="20"/>
                <w:lang w:eastAsia="en-GB"/>
              </w:rPr>
              <w:t xml:space="preserve">. </w:t>
            </w:r>
            <w:r w:rsidR="003F6102" w:rsidRPr="00410CFD">
              <w:rPr>
                <w:rFonts w:ascii="Arial" w:eastAsia="Times New Roman" w:hAnsi="Arial" w:cs="Arial"/>
                <w:sz w:val="20"/>
                <w:szCs w:val="20"/>
                <w:lang w:eastAsia="en-GB"/>
              </w:rPr>
              <w:t xml:space="preserve"> </w:t>
            </w:r>
          </w:p>
          <w:p w14:paraId="14C475F0" w14:textId="609D868A" w:rsidR="003F6102" w:rsidRPr="00410CFD" w:rsidRDefault="003F6102" w:rsidP="003B0C1C">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Minutes </w:t>
            </w:r>
            <w:r w:rsidR="00763197" w:rsidRPr="00410CFD">
              <w:rPr>
                <w:rFonts w:ascii="Arial" w:eastAsia="Times New Roman" w:hAnsi="Arial" w:cs="Arial"/>
                <w:sz w:val="20"/>
                <w:szCs w:val="20"/>
                <w:lang w:eastAsia="en-GB"/>
              </w:rPr>
              <w:t>were approved by</w:t>
            </w:r>
            <w:r w:rsidR="002A6235">
              <w:rPr>
                <w:rFonts w:ascii="Arial" w:eastAsia="Times New Roman" w:hAnsi="Arial" w:cs="Arial"/>
                <w:sz w:val="20"/>
                <w:szCs w:val="20"/>
                <w:lang w:eastAsia="en-GB"/>
              </w:rPr>
              <w:t xml:space="preserve"> the trustees as true and accurate</w:t>
            </w:r>
            <w:r w:rsidR="00763197" w:rsidRPr="00410CFD">
              <w:rPr>
                <w:rFonts w:ascii="Arial" w:eastAsia="Times New Roman" w:hAnsi="Arial" w:cs="Arial"/>
                <w:sz w:val="20"/>
                <w:szCs w:val="20"/>
                <w:lang w:eastAsia="en-GB"/>
              </w:rPr>
              <w:t xml:space="preserve">. </w:t>
            </w:r>
            <w:r w:rsidR="00A7119D">
              <w:rPr>
                <w:rFonts w:ascii="Arial" w:eastAsia="Times New Roman" w:hAnsi="Arial" w:cs="Arial"/>
                <w:sz w:val="20"/>
                <w:szCs w:val="20"/>
                <w:lang w:eastAsia="en-GB"/>
              </w:rPr>
              <w:t>The minutes will be made available on the website</w:t>
            </w:r>
          </w:p>
        </w:tc>
        <w:tc>
          <w:tcPr>
            <w:tcW w:w="839" w:type="dxa"/>
          </w:tcPr>
          <w:p w14:paraId="4FED2B70" w14:textId="0D1F0D50" w:rsidR="003F6102" w:rsidRPr="00410CFD" w:rsidRDefault="003F6102" w:rsidP="002655A7">
            <w:pPr>
              <w:rPr>
                <w:rFonts w:ascii="Arial" w:eastAsia="Times New Roman" w:hAnsi="Arial" w:cs="Arial"/>
                <w:sz w:val="20"/>
                <w:szCs w:val="20"/>
              </w:rPr>
            </w:pPr>
            <w:r w:rsidRPr="00410CFD">
              <w:rPr>
                <w:rFonts w:ascii="Arial" w:eastAsia="Times New Roman" w:hAnsi="Arial" w:cs="Arial"/>
                <w:sz w:val="20"/>
                <w:szCs w:val="20"/>
              </w:rPr>
              <w:t>PC</w:t>
            </w:r>
          </w:p>
        </w:tc>
        <w:tc>
          <w:tcPr>
            <w:tcW w:w="1410" w:type="dxa"/>
          </w:tcPr>
          <w:p w14:paraId="58A84AD1" w14:textId="77777777" w:rsidR="003F6102" w:rsidRPr="00410CFD" w:rsidRDefault="003F6102" w:rsidP="002655A7">
            <w:pPr>
              <w:rPr>
                <w:rFonts w:ascii="Arial" w:eastAsia="Times New Roman" w:hAnsi="Arial" w:cs="Arial"/>
                <w:sz w:val="20"/>
                <w:szCs w:val="20"/>
              </w:rPr>
            </w:pPr>
          </w:p>
        </w:tc>
      </w:tr>
      <w:tr w:rsidR="00191B3E" w:rsidRPr="00410CFD" w14:paraId="1F343210" w14:textId="6C7CECB4" w:rsidTr="00EE3954">
        <w:tc>
          <w:tcPr>
            <w:tcW w:w="628" w:type="dxa"/>
          </w:tcPr>
          <w:p w14:paraId="1D995A91" w14:textId="3E7FFA27" w:rsidR="00191B3E" w:rsidRPr="00410CFD" w:rsidRDefault="00410CFD" w:rsidP="002655A7">
            <w:pPr>
              <w:rPr>
                <w:rFonts w:ascii="Arial" w:eastAsia="Times New Roman" w:hAnsi="Arial" w:cs="Arial"/>
                <w:sz w:val="20"/>
                <w:szCs w:val="20"/>
              </w:rPr>
            </w:pPr>
            <w:r w:rsidRPr="00410CFD">
              <w:rPr>
                <w:rFonts w:ascii="Arial" w:eastAsia="Times New Roman" w:hAnsi="Arial" w:cs="Arial"/>
                <w:sz w:val="20"/>
                <w:szCs w:val="20"/>
              </w:rPr>
              <w:t>4</w:t>
            </w:r>
          </w:p>
        </w:tc>
        <w:tc>
          <w:tcPr>
            <w:tcW w:w="2891" w:type="dxa"/>
          </w:tcPr>
          <w:p w14:paraId="4DB70CE8" w14:textId="77777777" w:rsidR="008F4089" w:rsidRDefault="00B92B81" w:rsidP="00B92B81">
            <w:pPr>
              <w:rPr>
                <w:rFonts w:ascii="Arial" w:hAnsi="Arial" w:cs="Arial"/>
                <w:b/>
                <w:bCs/>
                <w:sz w:val="20"/>
                <w:szCs w:val="20"/>
              </w:rPr>
            </w:pPr>
            <w:r w:rsidRPr="00410CFD">
              <w:rPr>
                <w:rFonts w:ascii="Arial" w:hAnsi="Arial" w:cs="Arial"/>
                <w:b/>
                <w:bCs/>
                <w:sz w:val="20"/>
                <w:szCs w:val="20"/>
              </w:rPr>
              <w:t>Chair’s report</w:t>
            </w:r>
          </w:p>
          <w:p w14:paraId="3D0CF9AA" w14:textId="349DFB2F" w:rsidR="000E7153" w:rsidRPr="00410CFD" w:rsidRDefault="000E7153" w:rsidP="00B92B81">
            <w:pPr>
              <w:rPr>
                <w:rFonts w:ascii="Arial" w:hAnsi="Arial" w:cs="Arial"/>
                <w:sz w:val="20"/>
                <w:szCs w:val="20"/>
              </w:rPr>
            </w:pPr>
          </w:p>
        </w:tc>
        <w:tc>
          <w:tcPr>
            <w:tcW w:w="8261" w:type="dxa"/>
            <w:tcBorders>
              <w:bottom w:val="single" w:sz="4" w:space="0" w:color="auto"/>
            </w:tcBorders>
          </w:tcPr>
          <w:p w14:paraId="74C11D69" w14:textId="067F21A8" w:rsidR="00763197" w:rsidRDefault="00763197"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GB gave </w:t>
            </w:r>
            <w:r w:rsidR="00A7119D">
              <w:rPr>
                <w:rFonts w:ascii="Arial" w:eastAsia="Times New Roman" w:hAnsi="Arial" w:cs="Arial"/>
                <w:sz w:val="20"/>
                <w:szCs w:val="20"/>
                <w:lang w:eastAsia="en-GB"/>
              </w:rPr>
              <w:t xml:space="preserve">an overview of the </w:t>
            </w:r>
            <w:r w:rsidR="00F364C9">
              <w:rPr>
                <w:rFonts w:ascii="Arial" w:eastAsia="Times New Roman" w:hAnsi="Arial" w:cs="Arial"/>
                <w:sz w:val="20"/>
                <w:szCs w:val="20"/>
                <w:lang w:eastAsia="en-GB"/>
              </w:rPr>
              <w:t>role and</w:t>
            </w:r>
            <w:r w:rsidR="00A7119D">
              <w:rPr>
                <w:rFonts w:ascii="Arial" w:eastAsia="Times New Roman" w:hAnsi="Arial" w:cs="Arial"/>
                <w:sz w:val="20"/>
                <w:szCs w:val="20"/>
                <w:lang w:eastAsia="en-GB"/>
              </w:rPr>
              <w:t xml:space="preserve"> work of </w:t>
            </w:r>
            <w:r w:rsidRPr="00410CFD">
              <w:rPr>
                <w:rFonts w:ascii="Arial" w:eastAsia="Times New Roman" w:hAnsi="Arial" w:cs="Arial"/>
                <w:sz w:val="20"/>
                <w:szCs w:val="20"/>
                <w:lang w:eastAsia="en-GB"/>
              </w:rPr>
              <w:t xml:space="preserve">HWCoL and the </w:t>
            </w:r>
            <w:r w:rsidR="002A6235">
              <w:rPr>
                <w:rFonts w:ascii="Arial" w:eastAsia="Times New Roman" w:hAnsi="Arial" w:cs="Arial"/>
                <w:sz w:val="20"/>
                <w:szCs w:val="20"/>
                <w:lang w:eastAsia="en-GB"/>
              </w:rPr>
              <w:t xml:space="preserve">purpose of the </w:t>
            </w:r>
            <w:r w:rsidRPr="00410CFD">
              <w:rPr>
                <w:rFonts w:ascii="Arial" w:eastAsia="Times New Roman" w:hAnsi="Arial" w:cs="Arial"/>
                <w:sz w:val="20"/>
                <w:szCs w:val="20"/>
                <w:lang w:eastAsia="en-GB"/>
              </w:rPr>
              <w:t>AGM. HW</w:t>
            </w:r>
            <w:r w:rsidR="002A6235">
              <w:rPr>
                <w:rFonts w:ascii="Arial" w:eastAsia="Times New Roman" w:hAnsi="Arial" w:cs="Arial"/>
                <w:sz w:val="20"/>
                <w:szCs w:val="20"/>
                <w:lang w:eastAsia="en-GB"/>
              </w:rPr>
              <w:t>CoL</w:t>
            </w:r>
            <w:r w:rsidRPr="00410CFD">
              <w:rPr>
                <w:rFonts w:ascii="Arial" w:eastAsia="Times New Roman" w:hAnsi="Arial" w:cs="Arial"/>
                <w:sz w:val="20"/>
                <w:szCs w:val="20"/>
                <w:lang w:eastAsia="en-GB"/>
              </w:rPr>
              <w:t xml:space="preserve"> are </w:t>
            </w:r>
            <w:r w:rsidR="00A7119D">
              <w:rPr>
                <w:rFonts w:ascii="Arial" w:eastAsia="Times New Roman" w:hAnsi="Arial" w:cs="Arial"/>
                <w:sz w:val="20"/>
                <w:szCs w:val="20"/>
                <w:lang w:eastAsia="en-GB"/>
              </w:rPr>
              <w:t>required</w:t>
            </w:r>
            <w:r w:rsidRPr="00410CFD">
              <w:rPr>
                <w:rFonts w:ascii="Arial" w:eastAsia="Times New Roman" w:hAnsi="Arial" w:cs="Arial"/>
                <w:sz w:val="20"/>
                <w:szCs w:val="20"/>
                <w:lang w:eastAsia="en-GB"/>
              </w:rPr>
              <w:t xml:space="preserve"> to </w:t>
            </w:r>
            <w:r w:rsidR="002A6235">
              <w:rPr>
                <w:rFonts w:ascii="Arial" w:eastAsia="Times New Roman" w:hAnsi="Arial" w:cs="Arial"/>
                <w:sz w:val="20"/>
                <w:szCs w:val="20"/>
                <w:lang w:eastAsia="en-GB"/>
              </w:rPr>
              <w:t xml:space="preserve">hold an AGM to meet the requirements of the Charity Commission </w:t>
            </w:r>
            <w:proofErr w:type="spellStart"/>
            <w:r w:rsidR="003F6102" w:rsidRPr="00410CFD">
              <w:rPr>
                <w:rFonts w:ascii="Arial" w:eastAsia="Times New Roman" w:hAnsi="Arial" w:cs="Arial"/>
                <w:sz w:val="20"/>
                <w:szCs w:val="20"/>
                <w:lang w:eastAsia="en-GB"/>
              </w:rPr>
              <w:t>HWEngla</w:t>
            </w:r>
            <w:r w:rsidR="007D05B7" w:rsidRPr="00410CFD">
              <w:rPr>
                <w:rFonts w:ascii="Arial" w:eastAsia="Times New Roman" w:hAnsi="Arial" w:cs="Arial"/>
                <w:sz w:val="20"/>
                <w:szCs w:val="20"/>
                <w:lang w:eastAsia="en-GB"/>
              </w:rPr>
              <w:t>n</w:t>
            </w:r>
            <w:r w:rsidR="003F6102" w:rsidRPr="00410CFD">
              <w:rPr>
                <w:rFonts w:ascii="Arial" w:eastAsia="Times New Roman" w:hAnsi="Arial" w:cs="Arial"/>
                <w:sz w:val="20"/>
                <w:szCs w:val="20"/>
                <w:lang w:eastAsia="en-GB"/>
              </w:rPr>
              <w:t>d</w:t>
            </w:r>
            <w:proofErr w:type="spellEnd"/>
            <w:r w:rsidR="00F364C9">
              <w:rPr>
                <w:rFonts w:ascii="Arial" w:eastAsia="Times New Roman" w:hAnsi="Arial" w:cs="Arial"/>
                <w:sz w:val="20"/>
                <w:szCs w:val="20"/>
                <w:lang w:eastAsia="en-GB"/>
              </w:rPr>
              <w:t xml:space="preserve"> (HWE), and </w:t>
            </w:r>
            <w:r w:rsidR="00D659FA">
              <w:rPr>
                <w:rFonts w:ascii="Arial" w:eastAsia="Times New Roman" w:hAnsi="Arial" w:cs="Arial"/>
                <w:sz w:val="20"/>
                <w:szCs w:val="20"/>
                <w:lang w:eastAsia="en-GB"/>
              </w:rPr>
              <w:t>the Corporation</w:t>
            </w:r>
            <w:r w:rsidR="00F364C9">
              <w:rPr>
                <w:rFonts w:ascii="Arial" w:eastAsia="Times New Roman" w:hAnsi="Arial" w:cs="Arial"/>
                <w:sz w:val="20"/>
                <w:szCs w:val="20"/>
                <w:lang w:eastAsia="en-GB"/>
              </w:rPr>
              <w:t xml:space="preserve"> of the City of London (CoL)</w:t>
            </w:r>
            <w:r w:rsidR="003F6102" w:rsidRPr="00410CFD">
              <w:rPr>
                <w:rFonts w:ascii="Arial" w:eastAsia="Times New Roman" w:hAnsi="Arial" w:cs="Arial"/>
                <w:sz w:val="20"/>
                <w:szCs w:val="20"/>
                <w:lang w:eastAsia="en-GB"/>
              </w:rPr>
              <w:t xml:space="preserve"> </w:t>
            </w:r>
            <w:r w:rsidR="002A6235">
              <w:rPr>
                <w:rFonts w:ascii="Arial" w:eastAsia="Times New Roman" w:hAnsi="Arial" w:cs="Arial"/>
                <w:sz w:val="20"/>
                <w:szCs w:val="20"/>
                <w:lang w:eastAsia="en-GB"/>
              </w:rPr>
              <w:t xml:space="preserve">HWCoL must </w:t>
            </w:r>
            <w:r w:rsidRPr="00410CFD">
              <w:rPr>
                <w:rFonts w:ascii="Arial" w:eastAsia="Times New Roman" w:hAnsi="Arial" w:cs="Arial"/>
                <w:sz w:val="20"/>
                <w:szCs w:val="20"/>
                <w:lang w:eastAsia="en-GB"/>
              </w:rPr>
              <w:t xml:space="preserve">demonstrate </w:t>
            </w:r>
            <w:r w:rsidR="002A6235">
              <w:rPr>
                <w:rFonts w:ascii="Arial" w:eastAsia="Times New Roman" w:hAnsi="Arial" w:cs="Arial"/>
                <w:sz w:val="20"/>
                <w:szCs w:val="20"/>
                <w:lang w:eastAsia="en-GB"/>
              </w:rPr>
              <w:t xml:space="preserve">that it provides a public benefit </w:t>
            </w:r>
            <w:r w:rsidRPr="00410CFD">
              <w:rPr>
                <w:rFonts w:ascii="Arial" w:eastAsia="Times New Roman" w:hAnsi="Arial" w:cs="Arial"/>
                <w:sz w:val="20"/>
                <w:szCs w:val="20"/>
                <w:lang w:eastAsia="en-GB"/>
              </w:rPr>
              <w:t xml:space="preserve">as well as </w:t>
            </w:r>
            <w:r w:rsidR="002A6235">
              <w:rPr>
                <w:rFonts w:ascii="Arial" w:eastAsia="Times New Roman" w:hAnsi="Arial" w:cs="Arial"/>
                <w:sz w:val="20"/>
                <w:szCs w:val="20"/>
                <w:lang w:eastAsia="en-GB"/>
              </w:rPr>
              <w:t xml:space="preserve">satisfying </w:t>
            </w:r>
            <w:r w:rsidRPr="00410CFD">
              <w:rPr>
                <w:rFonts w:ascii="Arial" w:eastAsia="Times New Roman" w:hAnsi="Arial" w:cs="Arial"/>
                <w:sz w:val="20"/>
                <w:szCs w:val="20"/>
                <w:lang w:eastAsia="en-GB"/>
              </w:rPr>
              <w:t xml:space="preserve">the </w:t>
            </w:r>
            <w:r w:rsidR="00A7119D">
              <w:rPr>
                <w:rFonts w:ascii="Arial" w:eastAsia="Times New Roman" w:hAnsi="Arial" w:cs="Arial"/>
                <w:sz w:val="20"/>
                <w:szCs w:val="20"/>
                <w:lang w:eastAsia="en-GB"/>
              </w:rPr>
              <w:t>C</w:t>
            </w:r>
            <w:r w:rsidRPr="00410CFD">
              <w:rPr>
                <w:rFonts w:ascii="Arial" w:eastAsia="Times New Roman" w:hAnsi="Arial" w:cs="Arial"/>
                <w:sz w:val="20"/>
                <w:szCs w:val="20"/>
                <w:lang w:eastAsia="en-GB"/>
              </w:rPr>
              <w:t xml:space="preserve">orporation of the </w:t>
            </w:r>
            <w:r w:rsidR="00EA7DFF">
              <w:rPr>
                <w:rFonts w:ascii="Arial" w:eastAsia="Times New Roman" w:hAnsi="Arial" w:cs="Arial"/>
                <w:sz w:val="20"/>
                <w:szCs w:val="20"/>
                <w:lang w:eastAsia="en-GB"/>
              </w:rPr>
              <w:t>City of London (</w:t>
            </w:r>
            <w:r w:rsidRPr="00410CFD">
              <w:rPr>
                <w:rFonts w:ascii="Arial" w:eastAsia="Times New Roman" w:hAnsi="Arial" w:cs="Arial"/>
                <w:sz w:val="20"/>
                <w:szCs w:val="20"/>
                <w:lang w:eastAsia="en-GB"/>
              </w:rPr>
              <w:t>CoL</w:t>
            </w:r>
            <w:r w:rsidR="00EA7DFF">
              <w:rPr>
                <w:rFonts w:ascii="Arial" w:eastAsia="Times New Roman" w:hAnsi="Arial" w:cs="Arial"/>
                <w:sz w:val="20"/>
                <w:szCs w:val="20"/>
                <w:lang w:eastAsia="en-GB"/>
              </w:rPr>
              <w:t>)</w:t>
            </w:r>
            <w:r w:rsidR="003F6102" w:rsidRPr="00410CFD">
              <w:rPr>
                <w:rFonts w:ascii="Arial" w:eastAsia="Times New Roman" w:hAnsi="Arial" w:cs="Arial"/>
                <w:sz w:val="20"/>
                <w:szCs w:val="20"/>
                <w:lang w:eastAsia="en-GB"/>
              </w:rPr>
              <w:t xml:space="preserve"> </w:t>
            </w:r>
            <w:r w:rsidR="00A7119D" w:rsidRPr="00410CFD">
              <w:rPr>
                <w:rFonts w:ascii="Arial" w:eastAsia="Times New Roman" w:hAnsi="Arial" w:cs="Arial"/>
                <w:sz w:val="20"/>
                <w:szCs w:val="20"/>
                <w:lang w:eastAsia="en-GB"/>
              </w:rPr>
              <w:t xml:space="preserve">that </w:t>
            </w:r>
            <w:r w:rsidR="00A7119D">
              <w:rPr>
                <w:rFonts w:ascii="Arial" w:eastAsia="Times New Roman" w:hAnsi="Arial" w:cs="Arial"/>
                <w:sz w:val="20"/>
                <w:szCs w:val="20"/>
                <w:lang w:eastAsia="en-GB"/>
              </w:rPr>
              <w:t xml:space="preserve">the service it provides represents </w:t>
            </w:r>
            <w:r w:rsidRPr="00410CFD">
              <w:rPr>
                <w:rFonts w:ascii="Arial" w:eastAsia="Times New Roman" w:hAnsi="Arial" w:cs="Arial"/>
                <w:sz w:val="20"/>
                <w:szCs w:val="20"/>
                <w:lang w:eastAsia="en-GB"/>
              </w:rPr>
              <w:t xml:space="preserve">value for money. </w:t>
            </w:r>
          </w:p>
          <w:p w14:paraId="3D27D6C0" w14:textId="77777777" w:rsidR="00A7119D" w:rsidRPr="00410CFD" w:rsidRDefault="00A7119D" w:rsidP="004F502F">
            <w:pPr>
              <w:rPr>
                <w:rFonts w:ascii="Arial" w:eastAsia="Times New Roman" w:hAnsi="Arial" w:cs="Arial"/>
                <w:sz w:val="20"/>
                <w:szCs w:val="20"/>
                <w:lang w:eastAsia="en-GB"/>
              </w:rPr>
            </w:pPr>
          </w:p>
          <w:p w14:paraId="13259A12" w14:textId="50B92B68" w:rsidR="00A7119D" w:rsidRDefault="00A7119D"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GB described the challenges </w:t>
            </w:r>
            <w:r w:rsidR="00F364C9">
              <w:rPr>
                <w:rFonts w:ascii="Arial" w:eastAsia="Times New Roman" w:hAnsi="Arial" w:cs="Arial"/>
                <w:sz w:val="20"/>
                <w:szCs w:val="20"/>
                <w:lang w:eastAsia="en-GB"/>
              </w:rPr>
              <w:t xml:space="preserve">of </w:t>
            </w:r>
            <w:r w:rsidR="00F364C9" w:rsidRPr="00410CFD">
              <w:rPr>
                <w:rFonts w:ascii="Arial" w:eastAsia="Times New Roman" w:hAnsi="Arial" w:cs="Arial"/>
                <w:sz w:val="20"/>
                <w:szCs w:val="20"/>
                <w:lang w:eastAsia="en-GB"/>
              </w:rPr>
              <w:t>the</w:t>
            </w:r>
            <w:r w:rsidR="00763197" w:rsidRPr="00410CFD">
              <w:rPr>
                <w:rFonts w:ascii="Arial" w:eastAsia="Times New Roman" w:hAnsi="Arial" w:cs="Arial"/>
                <w:sz w:val="20"/>
                <w:szCs w:val="20"/>
                <w:lang w:eastAsia="en-GB"/>
              </w:rPr>
              <w:t xml:space="preserve"> past year to </w:t>
            </w:r>
            <w:r>
              <w:rPr>
                <w:rFonts w:ascii="Arial" w:eastAsia="Times New Roman" w:hAnsi="Arial" w:cs="Arial"/>
                <w:sz w:val="20"/>
                <w:szCs w:val="20"/>
                <w:lang w:eastAsia="en-GB"/>
              </w:rPr>
              <w:t xml:space="preserve">meet the requirements of both the contract and those required by HWE. These have been largely due to </w:t>
            </w:r>
            <w:r w:rsidR="00F364C9">
              <w:rPr>
                <w:rFonts w:ascii="Arial" w:eastAsia="Times New Roman" w:hAnsi="Arial" w:cs="Arial"/>
                <w:sz w:val="20"/>
                <w:szCs w:val="20"/>
                <w:lang w:eastAsia="en-GB"/>
              </w:rPr>
              <w:t>the restrictions</w:t>
            </w:r>
            <w:r w:rsidR="002F365C">
              <w:rPr>
                <w:rFonts w:ascii="Arial" w:eastAsia="Times New Roman" w:hAnsi="Arial" w:cs="Arial"/>
                <w:sz w:val="20"/>
                <w:szCs w:val="20"/>
                <w:lang w:eastAsia="en-GB"/>
              </w:rPr>
              <w:t xml:space="preserve"> imposed during the pandemic</w:t>
            </w:r>
            <w:r w:rsidR="00763197" w:rsidRPr="00410CFD">
              <w:rPr>
                <w:rFonts w:ascii="Arial" w:eastAsia="Times New Roman" w:hAnsi="Arial" w:cs="Arial"/>
                <w:sz w:val="20"/>
                <w:szCs w:val="20"/>
                <w:lang w:eastAsia="en-GB"/>
              </w:rPr>
              <w:t>. HW</w:t>
            </w:r>
            <w:r w:rsidR="002F365C">
              <w:rPr>
                <w:rFonts w:ascii="Arial" w:eastAsia="Times New Roman" w:hAnsi="Arial" w:cs="Arial"/>
                <w:sz w:val="20"/>
                <w:szCs w:val="20"/>
                <w:lang w:eastAsia="en-GB"/>
              </w:rPr>
              <w:t>CoL have</w:t>
            </w:r>
            <w:r w:rsidR="00763197" w:rsidRPr="00410CFD">
              <w:rPr>
                <w:rFonts w:ascii="Arial" w:eastAsia="Times New Roman" w:hAnsi="Arial" w:cs="Arial"/>
                <w:sz w:val="20"/>
                <w:szCs w:val="20"/>
                <w:lang w:eastAsia="en-GB"/>
              </w:rPr>
              <w:t xml:space="preserve"> </w:t>
            </w:r>
            <w:r w:rsidR="002F365C">
              <w:rPr>
                <w:rFonts w:ascii="Arial" w:eastAsia="Times New Roman" w:hAnsi="Arial" w:cs="Arial"/>
                <w:sz w:val="20"/>
                <w:szCs w:val="20"/>
                <w:lang w:eastAsia="en-GB"/>
              </w:rPr>
              <w:t xml:space="preserve">had to access </w:t>
            </w:r>
            <w:r>
              <w:rPr>
                <w:rFonts w:ascii="Arial" w:eastAsia="Times New Roman" w:hAnsi="Arial" w:cs="Arial"/>
                <w:sz w:val="20"/>
                <w:szCs w:val="20"/>
                <w:lang w:eastAsia="en-GB"/>
              </w:rPr>
              <w:t xml:space="preserve">local service users and residents </w:t>
            </w:r>
            <w:r w:rsidR="002F365C">
              <w:rPr>
                <w:rFonts w:ascii="Arial" w:eastAsia="Times New Roman" w:hAnsi="Arial" w:cs="Arial"/>
                <w:sz w:val="20"/>
                <w:szCs w:val="20"/>
                <w:lang w:eastAsia="en-GB"/>
              </w:rPr>
              <w:t xml:space="preserve">in new </w:t>
            </w:r>
            <w:r w:rsidR="002F365C">
              <w:rPr>
                <w:rFonts w:ascii="Arial" w:eastAsia="Times New Roman" w:hAnsi="Arial" w:cs="Arial"/>
                <w:sz w:val="20"/>
                <w:szCs w:val="20"/>
                <w:lang w:eastAsia="en-GB"/>
              </w:rPr>
              <w:lastRenderedPageBreak/>
              <w:t>ways</w:t>
            </w:r>
            <w:r>
              <w:rPr>
                <w:rFonts w:ascii="Arial" w:eastAsia="Times New Roman" w:hAnsi="Arial" w:cs="Arial"/>
                <w:sz w:val="20"/>
                <w:szCs w:val="20"/>
                <w:lang w:eastAsia="en-GB"/>
              </w:rPr>
              <w:t>. T</w:t>
            </w:r>
            <w:r w:rsidR="002F365C">
              <w:rPr>
                <w:rFonts w:ascii="Arial" w:eastAsia="Times New Roman" w:hAnsi="Arial" w:cs="Arial"/>
                <w:sz w:val="20"/>
                <w:szCs w:val="20"/>
                <w:lang w:eastAsia="en-GB"/>
              </w:rPr>
              <w:t xml:space="preserve">his has provided HWCoL </w:t>
            </w:r>
            <w:r>
              <w:rPr>
                <w:rFonts w:ascii="Arial" w:eastAsia="Times New Roman" w:hAnsi="Arial" w:cs="Arial"/>
                <w:sz w:val="20"/>
                <w:szCs w:val="20"/>
                <w:lang w:eastAsia="en-GB"/>
              </w:rPr>
              <w:t xml:space="preserve">with </w:t>
            </w:r>
            <w:r w:rsidR="00F364C9">
              <w:rPr>
                <w:rFonts w:ascii="Arial" w:eastAsia="Times New Roman" w:hAnsi="Arial" w:cs="Arial"/>
                <w:sz w:val="20"/>
                <w:szCs w:val="20"/>
                <w:lang w:eastAsia="en-GB"/>
              </w:rPr>
              <w:t>new opportunities</w:t>
            </w:r>
            <w:r>
              <w:rPr>
                <w:rFonts w:ascii="Arial" w:eastAsia="Times New Roman" w:hAnsi="Arial" w:cs="Arial"/>
                <w:sz w:val="20"/>
                <w:szCs w:val="20"/>
                <w:lang w:eastAsia="en-GB"/>
              </w:rPr>
              <w:t xml:space="preserve"> t</w:t>
            </w:r>
            <w:r w:rsidR="002F365C">
              <w:rPr>
                <w:rFonts w:ascii="Arial" w:eastAsia="Times New Roman" w:hAnsi="Arial" w:cs="Arial"/>
                <w:sz w:val="20"/>
                <w:szCs w:val="20"/>
                <w:lang w:eastAsia="en-GB"/>
              </w:rPr>
              <w:t>o connect with all residents</w:t>
            </w:r>
            <w:r w:rsidR="00763197" w:rsidRPr="00410CFD">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Not forgetting that access to digital platforms can be restricting. </w:t>
            </w:r>
          </w:p>
          <w:p w14:paraId="5E47C1FF" w14:textId="7CE907D7" w:rsidR="00763197" w:rsidRDefault="00A7119D"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GB described the </w:t>
            </w:r>
            <w:r w:rsidR="00F364C9">
              <w:rPr>
                <w:rFonts w:ascii="Arial" w:eastAsia="Times New Roman" w:hAnsi="Arial" w:cs="Arial"/>
                <w:sz w:val="20"/>
                <w:szCs w:val="20"/>
                <w:lang w:eastAsia="en-GB"/>
              </w:rPr>
              <w:t>challenges of</w:t>
            </w:r>
            <w:r>
              <w:rPr>
                <w:rFonts w:ascii="Arial" w:eastAsia="Times New Roman" w:hAnsi="Arial" w:cs="Arial"/>
                <w:sz w:val="20"/>
                <w:szCs w:val="20"/>
                <w:lang w:eastAsia="en-GB"/>
              </w:rPr>
              <w:t xml:space="preserve"> b</w:t>
            </w:r>
            <w:r w:rsidR="00763197" w:rsidRPr="00410CFD">
              <w:rPr>
                <w:rFonts w:ascii="Arial" w:eastAsia="Times New Roman" w:hAnsi="Arial" w:cs="Arial"/>
                <w:sz w:val="20"/>
                <w:szCs w:val="20"/>
                <w:lang w:eastAsia="en-GB"/>
              </w:rPr>
              <w:t>ringing</w:t>
            </w:r>
            <w:r>
              <w:rPr>
                <w:rFonts w:ascii="Arial" w:eastAsia="Times New Roman" w:hAnsi="Arial" w:cs="Arial"/>
                <w:sz w:val="20"/>
                <w:szCs w:val="20"/>
                <w:lang w:eastAsia="en-GB"/>
              </w:rPr>
              <w:t xml:space="preserve"> together a </w:t>
            </w:r>
            <w:r w:rsidR="00763197" w:rsidRPr="00410CFD">
              <w:rPr>
                <w:rFonts w:ascii="Arial" w:eastAsia="Times New Roman" w:hAnsi="Arial" w:cs="Arial"/>
                <w:sz w:val="20"/>
                <w:szCs w:val="20"/>
                <w:lang w:eastAsia="en-GB"/>
              </w:rPr>
              <w:t xml:space="preserve">new team who </w:t>
            </w:r>
            <w:r>
              <w:rPr>
                <w:rFonts w:ascii="Arial" w:eastAsia="Times New Roman" w:hAnsi="Arial" w:cs="Arial"/>
                <w:sz w:val="20"/>
                <w:szCs w:val="20"/>
                <w:lang w:eastAsia="en-GB"/>
              </w:rPr>
              <w:t>worked remotely an</w:t>
            </w:r>
            <w:r w:rsidR="00763197" w:rsidRPr="00410CFD">
              <w:rPr>
                <w:rFonts w:ascii="Arial" w:eastAsia="Times New Roman" w:hAnsi="Arial" w:cs="Arial"/>
                <w:sz w:val="20"/>
                <w:szCs w:val="20"/>
                <w:lang w:eastAsia="en-GB"/>
              </w:rPr>
              <w:t xml:space="preserve">d </w:t>
            </w:r>
            <w:r w:rsidR="00F364C9">
              <w:rPr>
                <w:rFonts w:ascii="Arial" w:eastAsia="Times New Roman" w:hAnsi="Arial" w:cs="Arial"/>
                <w:sz w:val="20"/>
                <w:szCs w:val="20"/>
                <w:lang w:eastAsia="en-GB"/>
              </w:rPr>
              <w:t xml:space="preserve">did </w:t>
            </w:r>
            <w:r w:rsidR="00763197" w:rsidRPr="00410CFD">
              <w:rPr>
                <w:rFonts w:ascii="Arial" w:eastAsia="Times New Roman" w:hAnsi="Arial" w:cs="Arial"/>
                <w:sz w:val="20"/>
                <w:szCs w:val="20"/>
                <w:lang w:eastAsia="en-GB"/>
              </w:rPr>
              <w:t xml:space="preserve">not meet each other until the summer. </w:t>
            </w:r>
          </w:p>
          <w:p w14:paraId="072C9E3C" w14:textId="77777777" w:rsidR="00A7119D" w:rsidRPr="00410CFD" w:rsidRDefault="00A7119D" w:rsidP="004F502F">
            <w:pPr>
              <w:rPr>
                <w:rFonts w:ascii="Arial" w:eastAsia="Times New Roman" w:hAnsi="Arial" w:cs="Arial"/>
                <w:sz w:val="20"/>
                <w:szCs w:val="20"/>
                <w:lang w:eastAsia="en-GB"/>
              </w:rPr>
            </w:pPr>
          </w:p>
          <w:p w14:paraId="0F5C1E35" w14:textId="2AB55CE2" w:rsidR="00763197" w:rsidRDefault="00A7119D"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GB gave an overview of the work </w:t>
            </w:r>
            <w:r w:rsidR="00F364C9">
              <w:rPr>
                <w:rFonts w:ascii="Arial" w:eastAsia="Times New Roman" w:hAnsi="Arial" w:cs="Arial"/>
                <w:sz w:val="20"/>
                <w:szCs w:val="20"/>
                <w:lang w:eastAsia="en-GB"/>
              </w:rPr>
              <w:t>undertaken which</w:t>
            </w:r>
            <w:r>
              <w:rPr>
                <w:rFonts w:ascii="Arial" w:eastAsia="Times New Roman" w:hAnsi="Arial" w:cs="Arial"/>
                <w:sz w:val="20"/>
                <w:szCs w:val="20"/>
                <w:lang w:eastAsia="en-GB"/>
              </w:rPr>
              <w:t xml:space="preserve"> </w:t>
            </w:r>
            <w:r w:rsidR="00F364C9">
              <w:rPr>
                <w:rFonts w:ascii="Arial" w:eastAsia="Times New Roman" w:hAnsi="Arial" w:cs="Arial"/>
                <w:sz w:val="20"/>
                <w:szCs w:val="20"/>
                <w:lang w:eastAsia="en-GB"/>
              </w:rPr>
              <w:t>included; multiple</w:t>
            </w:r>
            <w:r>
              <w:rPr>
                <w:rFonts w:ascii="Arial" w:eastAsia="Times New Roman" w:hAnsi="Arial" w:cs="Arial"/>
                <w:sz w:val="20"/>
                <w:szCs w:val="20"/>
                <w:lang w:eastAsia="en-GB"/>
              </w:rPr>
              <w:t xml:space="preserve"> </w:t>
            </w:r>
            <w:r w:rsidR="00CF3DBA" w:rsidRPr="00410CFD">
              <w:rPr>
                <w:rFonts w:ascii="Arial" w:eastAsia="Times New Roman" w:hAnsi="Arial" w:cs="Arial"/>
                <w:sz w:val="20"/>
                <w:szCs w:val="20"/>
                <w:lang w:eastAsia="en-GB"/>
              </w:rPr>
              <w:t xml:space="preserve">surveys, </w:t>
            </w:r>
            <w:r>
              <w:rPr>
                <w:rFonts w:ascii="Arial" w:eastAsia="Times New Roman" w:hAnsi="Arial" w:cs="Arial"/>
                <w:sz w:val="20"/>
                <w:szCs w:val="20"/>
                <w:lang w:eastAsia="en-GB"/>
              </w:rPr>
              <w:t xml:space="preserve">Teams and Zoom meetings with service users and </w:t>
            </w:r>
            <w:r w:rsidR="00D659FA">
              <w:rPr>
                <w:rFonts w:ascii="Arial" w:eastAsia="Times New Roman" w:hAnsi="Arial" w:cs="Arial"/>
                <w:sz w:val="20"/>
                <w:szCs w:val="20"/>
                <w:lang w:eastAsia="en-GB"/>
              </w:rPr>
              <w:t>residents as</w:t>
            </w:r>
            <w:r>
              <w:rPr>
                <w:rFonts w:ascii="Arial" w:eastAsia="Times New Roman" w:hAnsi="Arial" w:cs="Arial"/>
                <w:sz w:val="20"/>
                <w:szCs w:val="20"/>
                <w:lang w:eastAsia="en-GB"/>
              </w:rPr>
              <w:t xml:space="preserve"> well as engaging through multiple digital platforms </w:t>
            </w:r>
            <w:r w:rsidR="00CF3DBA" w:rsidRPr="00410CFD">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Events included; </w:t>
            </w:r>
            <w:r w:rsidR="00CF3DBA" w:rsidRPr="00410CFD">
              <w:rPr>
                <w:rFonts w:ascii="Arial" w:eastAsia="Times New Roman" w:hAnsi="Arial" w:cs="Arial"/>
                <w:sz w:val="20"/>
                <w:szCs w:val="20"/>
                <w:lang w:eastAsia="en-GB"/>
              </w:rPr>
              <w:t xml:space="preserve"> mental health focus groups,</w:t>
            </w:r>
            <w:r w:rsidR="00337BC3">
              <w:rPr>
                <w:rFonts w:ascii="Arial" w:eastAsia="Times New Roman" w:hAnsi="Arial" w:cs="Arial"/>
                <w:sz w:val="20"/>
                <w:szCs w:val="20"/>
                <w:lang w:eastAsia="en-GB"/>
              </w:rPr>
              <w:t xml:space="preserve"> and </w:t>
            </w:r>
            <w:r w:rsidR="00CF3DBA" w:rsidRPr="00410CFD">
              <w:rPr>
                <w:rFonts w:ascii="Arial" w:eastAsia="Times New Roman" w:hAnsi="Arial" w:cs="Arial"/>
                <w:sz w:val="20"/>
                <w:szCs w:val="20"/>
                <w:lang w:eastAsia="en-GB"/>
              </w:rPr>
              <w:t>city carers events.</w:t>
            </w:r>
          </w:p>
          <w:p w14:paraId="3DF40565" w14:textId="77777777" w:rsidR="00A7119D" w:rsidRPr="00410CFD" w:rsidRDefault="00A7119D" w:rsidP="004F502F">
            <w:pPr>
              <w:rPr>
                <w:rFonts w:ascii="Arial" w:eastAsia="Times New Roman" w:hAnsi="Arial" w:cs="Arial"/>
                <w:sz w:val="20"/>
                <w:szCs w:val="20"/>
                <w:lang w:eastAsia="en-GB"/>
              </w:rPr>
            </w:pPr>
          </w:p>
          <w:p w14:paraId="04AC65B9" w14:textId="43C25F7A" w:rsidR="00CF3DBA" w:rsidRDefault="003F6102"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GB thanked </w:t>
            </w:r>
            <w:r w:rsidR="00F364C9" w:rsidRPr="00410CFD">
              <w:rPr>
                <w:rFonts w:ascii="Arial" w:eastAsia="Times New Roman" w:hAnsi="Arial" w:cs="Arial"/>
                <w:sz w:val="20"/>
                <w:szCs w:val="20"/>
                <w:lang w:eastAsia="en-GB"/>
              </w:rPr>
              <w:t xml:space="preserve">the </w:t>
            </w:r>
            <w:r w:rsidR="00F364C9">
              <w:rPr>
                <w:rFonts w:ascii="Arial" w:eastAsia="Times New Roman" w:hAnsi="Arial" w:cs="Arial"/>
                <w:sz w:val="20"/>
                <w:szCs w:val="20"/>
                <w:lang w:eastAsia="en-GB"/>
              </w:rPr>
              <w:t>staff</w:t>
            </w:r>
            <w:r w:rsidR="00A7119D">
              <w:rPr>
                <w:rFonts w:ascii="Arial" w:eastAsia="Times New Roman" w:hAnsi="Arial" w:cs="Arial"/>
                <w:sz w:val="20"/>
                <w:szCs w:val="20"/>
                <w:lang w:eastAsia="en-GB"/>
              </w:rPr>
              <w:t xml:space="preserve"> </w:t>
            </w:r>
            <w:r w:rsidRPr="00410CFD">
              <w:rPr>
                <w:rFonts w:ascii="Arial" w:eastAsia="Times New Roman" w:hAnsi="Arial" w:cs="Arial"/>
                <w:sz w:val="20"/>
                <w:szCs w:val="20"/>
                <w:lang w:eastAsia="en-GB"/>
              </w:rPr>
              <w:t>team for their input and RC for</w:t>
            </w:r>
            <w:r w:rsidR="004A2C1D">
              <w:rPr>
                <w:rFonts w:ascii="Arial" w:eastAsia="Times New Roman" w:hAnsi="Arial" w:cs="Arial"/>
                <w:sz w:val="20"/>
                <w:szCs w:val="20"/>
                <w:lang w:eastAsia="en-GB"/>
              </w:rPr>
              <w:t xml:space="preserve"> her </w:t>
            </w:r>
            <w:r w:rsidR="00F364C9">
              <w:rPr>
                <w:rFonts w:ascii="Arial" w:eastAsia="Times New Roman" w:hAnsi="Arial" w:cs="Arial"/>
                <w:sz w:val="20"/>
                <w:szCs w:val="20"/>
                <w:lang w:eastAsia="en-GB"/>
              </w:rPr>
              <w:t xml:space="preserve">regular </w:t>
            </w:r>
            <w:r w:rsidR="00F364C9" w:rsidRPr="00410CFD">
              <w:rPr>
                <w:rFonts w:ascii="Arial" w:eastAsia="Times New Roman" w:hAnsi="Arial" w:cs="Arial"/>
                <w:sz w:val="20"/>
                <w:szCs w:val="20"/>
                <w:lang w:eastAsia="en-GB"/>
              </w:rPr>
              <w:t>bulletins</w:t>
            </w:r>
            <w:r w:rsidRPr="00410CFD">
              <w:rPr>
                <w:rFonts w:ascii="Arial" w:eastAsia="Times New Roman" w:hAnsi="Arial" w:cs="Arial"/>
                <w:sz w:val="20"/>
                <w:szCs w:val="20"/>
                <w:lang w:eastAsia="en-GB"/>
              </w:rPr>
              <w:t xml:space="preserve"> and newsletters. These </w:t>
            </w:r>
            <w:r w:rsidR="00F364C9" w:rsidRPr="00410CFD">
              <w:rPr>
                <w:rFonts w:ascii="Arial" w:eastAsia="Times New Roman" w:hAnsi="Arial" w:cs="Arial"/>
                <w:sz w:val="20"/>
                <w:szCs w:val="20"/>
                <w:lang w:eastAsia="en-GB"/>
              </w:rPr>
              <w:t>were</w:t>
            </w:r>
            <w:r w:rsidR="004A2C1D">
              <w:rPr>
                <w:rFonts w:ascii="Arial" w:eastAsia="Times New Roman" w:hAnsi="Arial" w:cs="Arial"/>
                <w:sz w:val="20"/>
                <w:szCs w:val="20"/>
                <w:lang w:eastAsia="en-GB"/>
              </w:rPr>
              <w:t xml:space="preserve"> </w:t>
            </w:r>
            <w:r w:rsidRPr="00410CFD">
              <w:rPr>
                <w:rFonts w:ascii="Arial" w:eastAsia="Times New Roman" w:hAnsi="Arial" w:cs="Arial"/>
                <w:sz w:val="20"/>
                <w:szCs w:val="20"/>
                <w:lang w:eastAsia="en-GB"/>
              </w:rPr>
              <w:t>exclusively online</w:t>
            </w:r>
            <w:r w:rsidR="004A2C1D">
              <w:rPr>
                <w:rFonts w:ascii="Arial" w:eastAsia="Times New Roman" w:hAnsi="Arial" w:cs="Arial"/>
                <w:sz w:val="20"/>
                <w:szCs w:val="20"/>
                <w:lang w:eastAsia="en-GB"/>
              </w:rPr>
              <w:t>, but H</w:t>
            </w:r>
            <w:r w:rsidRPr="00410CFD">
              <w:rPr>
                <w:rFonts w:ascii="Arial" w:eastAsia="Times New Roman" w:hAnsi="Arial" w:cs="Arial"/>
                <w:sz w:val="20"/>
                <w:szCs w:val="20"/>
                <w:lang w:eastAsia="en-GB"/>
              </w:rPr>
              <w:t>W</w:t>
            </w:r>
            <w:r w:rsidR="002F365C">
              <w:rPr>
                <w:rFonts w:ascii="Arial" w:eastAsia="Times New Roman" w:hAnsi="Arial" w:cs="Arial"/>
                <w:sz w:val="20"/>
                <w:szCs w:val="20"/>
                <w:lang w:eastAsia="en-GB"/>
              </w:rPr>
              <w:t>CoL</w:t>
            </w:r>
            <w:r w:rsidRPr="00410CFD">
              <w:rPr>
                <w:rFonts w:ascii="Arial" w:eastAsia="Times New Roman" w:hAnsi="Arial" w:cs="Arial"/>
                <w:sz w:val="20"/>
                <w:szCs w:val="20"/>
                <w:lang w:eastAsia="en-GB"/>
              </w:rPr>
              <w:t xml:space="preserve"> would not have reached</w:t>
            </w:r>
            <w:r w:rsidR="004A2C1D">
              <w:rPr>
                <w:rFonts w:ascii="Arial" w:eastAsia="Times New Roman" w:hAnsi="Arial" w:cs="Arial"/>
                <w:sz w:val="20"/>
                <w:szCs w:val="20"/>
                <w:lang w:eastAsia="en-GB"/>
              </w:rPr>
              <w:t xml:space="preserve"> as </w:t>
            </w:r>
            <w:r w:rsidR="004A2C1D" w:rsidRPr="00410CFD">
              <w:rPr>
                <w:rFonts w:ascii="Arial" w:eastAsia="Times New Roman" w:hAnsi="Arial" w:cs="Arial"/>
                <w:sz w:val="20"/>
                <w:szCs w:val="20"/>
                <w:lang w:eastAsia="en-GB"/>
              </w:rPr>
              <w:t>many</w:t>
            </w:r>
            <w:r w:rsidRPr="00410CFD">
              <w:rPr>
                <w:rFonts w:ascii="Arial" w:eastAsia="Times New Roman" w:hAnsi="Arial" w:cs="Arial"/>
                <w:sz w:val="20"/>
                <w:szCs w:val="20"/>
                <w:lang w:eastAsia="en-GB"/>
              </w:rPr>
              <w:t xml:space="preserve"> people had it not been for the newsletters and bulletins</w:t>
            </w:r>
            <w:r w:rsidR="00CF3DBA" w:rsidRPr="00410CFD">
              <w:rPr>
                <w:rFonts w:ascii="Arial" w:eastAsia="Times New Roman" w:hAnsi="Arial" w:cs="Arial"/>
                <w:sz w:val="20"/>
                <w:szCs w:val="20"/>
                <w:lang w:eastAsia="en-GB"/>
              </w:rPr>
              <w:t>.</w:t>
            </w:r>
          </w:p>
          <w:p w14:paraId="122131B6" w14:textId="77777777" w:rsidR="004A2C1D" w:rsidRPr="00410CFD" w:rsidRDefault="004A2C1D" w:rsidP="004F502F">
            <w:pPr>
              <w:rPr>
                <w:rFonts w:ascii="Arial" w:eastAsia="Times New Roman" w:hAnsi="Arial" w:cs="Arial"/>
                <w:sz w:val="20"/>
                <w:szCs w:val="20"/>
                <w:lang w:eastAsia="en-GB"/>
              </w:rPr>
            </w:pPr>
          </w:p>
          <w:p w14:paraId="6107E684" w14:textId="70D505E7" w:rsidR="00476B32" w:rsidRPr="00410CFD" w:rsidRDefault="00CF3DBA"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HW</w:t>
            </w:r>
            <w:r w:rsidR="002F365C">
              <w:rPr>
                <w:rFonts w:ascii="Arial" w:eastAsia="Times New Roman" w:hAnsi="Arial" w:cs="Arial"/>
                <w:sz w:val="20"/>
                <w:szCs w:val="20"/>
                <w:lang w:eastAsia="en-GB"/>
              </w:rPr>
              <w:t>CoL have</w:t>
            </w:r>
            <w:r w:rsidR="00F364C9">
              <w:rPr>
                <w:rFonts w:ascii="Arial" w:eastAsia="Times New Roman" w:hAnsi="Arial" w:cs="Arial"/>
                <w:sz w:val="20"/>
                <w:szCs w:val="20"/>
                <w:lang w:eastAsia="en-GB"/>
              </w:rPr>
              <w:t xml:space="preserve"> </w:t>
            </w:r>
            <w:r w:rsidR="00D659FA">
              <w:rPr>
                <w:rFonts w:ascii="Arial" w:eastAsia="Times New Roman" w:hAnsi="Arial" w:cs="Arial"/>
                <w:sz w:val="20"/>
                <w:szCs w:val="20"/>
                <w:lang w:eastAsia="en-GB"/>
              </w:rPr>
              <w:t xml:space="preserve">regularly </w:t>
            </w:r>
            <w:r w:rsidR="00D659FA" w:rsidRPr="00410CFD">
              <w:rPr>
                <w:rFonts w:ascii="Arial" w:eastAsia="Times New Roman" w:hAnsi="Arial" w:cs="Arial"/>
                <w:sz w:val="20"/>
                <w:szCs w:val="20"/>
                <w:lang w:eastAsia="en-GB"/>
              </w:rPr>
              <w:t>reached</w:t>
            </w:r>
            <w:r w:rsidRPr="00410CFD">
              <w:rPr>
                <w:rFonts w:ascii="Arial" w:eastAsia="Times New Roman" w:hAnsi="Arial" w:cs="Arial"/>
                <w:sz w:val="20"/>
                <w:szCs w:val="20"/>
                <w:lang w:eastAsia="en-GB"/>
              </w:rPr>
              <w:t xml:space="preserve"> </w:t>
            </w:r>
            <w:r w:rsidR="003F6102" w:rsidRPr="00410CFD">
              <w:rPr>
                <w:rFonts w:ascii="Arial" w:eastAsia="Times New Roman" w:hAnsi="Arial" w:cs="Arial"/>
                <w:sz w:val="20"/>
                <w:szCs w:val="20"/>
                <w:lang w:eastAsia="en-GB"/>
              </w:rPr>
              <w:t>1846 people</w:t>
            </w:r>
            <w:r w:rsidRPr="00410CFD">
              <w:rPr>
                <w:rFonts w:ascii="Arial" w:eastAsia="Times New Roman" w:hAnsi="Arial" w:cs="Arial"/>
                <w:sz w:val="20"/>
                <w:szCs w:val="20"/>
                <w:lang w:eastAsia="en-GB"/>
              </w:rPr>
              <w:t xml:space="preserve"> via newsletters and bulletins </w:t>
            </w:r>
            <w:r w:rsidR="002F365C">
              <w:rPr>
                <w:rFonts w:ascii="Arial" w:eastAsia="Times New Roman" w:hAnsi="Arial" w:cs="Arial"/>
                <w:sz w:val="20"/>
                <w:szCs w:val="20"/>
                <w:lang w:eastAsia="en-GB"/>
              </w:rPr>
              <w:t xml:space="preserve">and </w:t>
            </w:r>
            <w:r w:rsidRPr="00410CFD">
              <w:rPr>
                <w:rFonts w:ascii="Arial" w:eastAsia="Times New Roman" w:hAnsi="Arial" w:cs="Arial"/>
                <w:sz w:val="20"/>
                <w:szCs w:val="20"/>
                <w:lang w:eastAsia="en-GB"/>
              </w:rPr>
              <w:t xml:space="preserve">have held two COVID-19 webinars, TA has ensured </w:t>
            </w:r>
            <w:r w:rsidR="00F364C9">
              <w:rPr>
                <w:rFonts w:ascii="Arial" w:eastAsia="Times New Roman" w:hAnsi="Arial" w:cs="Arial"/>
                <w:sz w:val="20"/>
                <w:szCs w:val="20"/>
                <w:lang w:eastAsia="en-GB"/>
              </w:rPr>
              <w:t>that the</w:t>
            </w:r>
            <w:r w:rsidR="004A2C1D">
              <w:rPr>
                <w:rFonts w:ascii="Arial" w:eastAsia="Times New Roman" w:hAnsi="Arial" w:cs="Arial"/>
                <w:sz w:val="20"/>
                <w:szCs w:val="20"/>
                <w:lang w:eastAsia="en-GB"/>
              </w:rPr>
              <w:t xml:space="preserve"> </w:t>
            </w:r>
            <w:r w:rsidR="002F365C">
              <w:rPr>
                <w:rFonts w:ascii="Arial" w:eastAsia="Times New Roman" w:hAnsi="Arial" w:cs="Arial"/>
                <w:sz w:val="20"/>
                <w:szCs w:val="20"/>
                <w:lang w:eastAsia="en-GB"/>
              </w:rPr>
              <w:t xml:space="preserve"> </w:t>
            </w:r>
            <w:r w:rsidRPr="00410CFD">
              <w:rPr>
                <w:rFonts w:ascii="Arial" w:eastAsia="Times New Roman" w:hAnsi="Arial" w:cs="Arial"/>
                <w:sz w:val="20"/>
                <w:szCs w:val="20"/>
                <w:lang w:eastAsia="en-GB"/>
              </w:rPr>
              <w:t xml:space="preserve">social media </w:t>
            </w:r>
            <w:r w:rsidR="002F365C">
              <w:rPr>
                <w:rFonts w:ascii="Arial" w:eastAsia="Times New Roman" w:hAnsi="Arial" w:cs="Arial"/>
                <w:sz w:val="20"/>
                <w:szCs w:val="20"/>
                <w:lang w:eastAsia="en-GB"/>
              </w:rPr>
              <w:t xml:space="preserve">content </w:t>
            </w:r>
            <w:r w:rsidRPr="00410CFD">
              <w:rPr>
                <w:rFonts w:ascii="Arial" w:eastAsia="Times New Roman" w:hAnsi="Arial" w:cs="Arial"/>
                <w:sz w:val="20"/>
                <w:szCs w:val="20"/>
                <w:lang w:eastAsia="en-GB"/>
              </w:rPr>
              <w:t xml:space="preserve">was constantly updated with COVID-19 updates and other health concerns. Regular </w:t>
            </w:r>
            <w:r w:rsidR="00476B32" w:rsidRPr="00410CFD">
              <w:rPr>
                <w:rFonts w:ascii="Arial" w:eastAsia="Times New Roman" w:hAnsi="Arial" w:cs="Arial"/>
                <w:sz w:val="20"/>
                <w:szCs w:val="20"/>
                <w:lang w:eastAsia="en-GB"/>
              </w:rPr>
              <w:t>factsheets</w:t>
            </w:r>
            <w:r w:rsidRPr="00410CFD">
              <w:rPr>
                <w:rFonts w:ascii="Arial" w:eastAsia="Times New Roman" w:hAnsi="Arial" w:cs="Arial"/>
                <w:sz w:val="20"/>
                <w:szCs w:val="20"/>
                <w:lang w:eastAsia="en-GB"/>
              </w:rPr>
              <w:t xml:space="preserve"> have been put together to reach residents. </w:t>
            </w:r>
          </w:p>
          <w:p w14:paraId="43805E81" w14:textId="77777777" w:rsidR="00476B32" w:rsidRPr="00410CFD" w:rsidRDefault="00476B32" w:rsidP="004F502F">
            <w:pPr>
              <w:rPr>
                <w:rFonts w:ascii="Arial" w:eastAsia="Times New Roman" w:hAnsi="Arial" w:cs="Arial"/>
                <w:sz w:val="20"/>
                <w:szCs w:val="20"/>
                <w:lang w:eastAsia="en-GB"/>
              </w:rPr>
            </w:pPr>
          </w:p>
          <w:p w14:paraId="66237EA4" w14:textId="7A5C1619" w:rsidR="003F6102" w:rsidRPr="00410CFD" w:rsidRDefault="00476B32"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MW</w:t>
            </w:r>
            <w:r w:rsidR="00CF3DBA" w:rsidRPr="00410CFD">
              <w:rPr>
                <w:rFonts w:ascii="Arial" w:eastAsia="Times New Roman" w:hAnsi="Arial" w:cs="Arial"/>
                <w:sz w:val="20"/>
                <w:szCs w:val="20"/>
                <w:lang w:eastAsia="en-GB"/>
              </w:rPr>
              <w:t xml:space="preserve"> clarified that the factsheets are </w:t>
            </w:r>
            <w:r w:rsidR="00337BC3">
              <w:rPr>
                <w:rFonts w:ascii="Arial" w:eastAsia="Times New Roman" w:hAnsi="Arial" w:cs="Arial"/>
                <w:sz w:val="20"/>
                <w:szCs w:val="20"/>
                <w:lang w:eastAsia="en-GB"/>
              </w:rPr>
              <w:t>short, printed</w:t>
            </w:r>
            <w:r w:rsidR="00CF3DBA" w:rsidRPr="00410CFD">
              <w:rPr>
                <w:rFonts w:ascii="Arial" w:eastAsia="Times New Roman" w:hAnsi="Arial" w:cs="Arial"/>
                <w:sz w:val="20"/>
                <w:szCs w:val="20"/>
                <w:lang w:eastAsia="en-GB"/>
              </w:rPr>
              <w:t xml:space="preserve"> </w:t>
            </w:r>
            <w:r w:rsidR="002F365C">
              <w:rPr>
                <w:rFonts w:ascii="Arial" w:eastAsia="Times New Roman" w:hAnsi="Arial" w:cs="Arial"/>
                <w:sz w:val="20"/>
                <w:szCs w:val="20"/>
                <w:lang w:eastAsia="en-GB"/>
              </w:rPr>
              <w:t xml:space="preserve">documents </w:t>
            </w:r>
            <w:r w:rsidR="00CF3DBA" w:rsidRPr="00410CFD">
              <w:rPr>
                <w:rFonts w:ascii="Arial" w:eastAsia="Times New Roman" w:hAnsi="Arial" w:cs="Arial"/>
                <w:sz w:val="20"/>
                <w:szCs w:val="20"/>
                <w:lang w:eastAsia="en-GB"/>
              </w:rPr>
              <w:t xml:space="preserve">and </w:t>
            </w:r>
            <w:r w:rsidR="002F365C">
              <w:rPr>
                <w:rFonts w:ascii="Arial" w:eastAsia="Times New Roman" w:hAnsi="Arial" w:cs="Arial"/>
                <w:sz w:val="20"/>
                <w:szCs w:val="20"/>
                <w:lang w:eastAsia="en-GB"/>
              </w:rPr>
              <w:t xml:space="preserve">more information on COVID-19 </w:t>
            </w:r>
            <w:r w:rsidR="006D6AAD">
              <w:rPr>
                <w:rFonts w:ascii="Arial" w:eastAsia="Times New Roman" w:hAnsi="Arial" w:cs="Arial"/>
                <w:sz w:val="20"/>
                <w:szCs w:val="20"/>
                <w:lang w:eastAsia="en-GB"/>
              </w:rPr>
              <w:t xml:space="preserve">has been published </w:t>
            </w:r>
            <w:r w:rsidR="002F365C">
              <w:rPr>
                <w:rFonts w:ascii="Arial" w:eastAsia="Times New Roman" w:hAnsi="Arial" w:cs="Arial"/>
                <w:sz w:val="20"/>
                <w:szCs w:val="20"/>
                <w:lang w:eastAsia="en-GB"/>
              </w:rPr>
              <w:t xml:space="preserve">online </w:t>
            </w:r>
            <w:r w:rsidR="00CF3DBA" w:rsidRPr="00410CFD">
              <w:rPr>
                <w:rFonts w:ascii="Arial" w:eastAsia="Times New Roman" w:hAnsi="Arial" w:cs="Arial"/>
                <w:sz w:val="20"/>
                <w:szCs w:val="20"/>
                <w:lang w:eastAsia="en-GB"/>
              </w:rPr>
              <w:t xml:space="preserve">in the bulletins and newsletters. Distribution of the factsheets </w:t>
            </w:r>
            <w:r w:rsidR="002F365C">
              <w:rPr>
                <w:rFonts w:ascii="Arial" w:eastAsia="Times New Roman" w:hAnsi="Arial" w:cs="Arial"/>
                <w:sz w:val="20"/>
                <w:szCs w:val="20"/>
                <w:lang w:eastAsia="en-GB"/>
              </w:rPr>
              <w:t xml:space="preserve">has </w:t>
            </w:r>
            <w:r w:rsidR="00CF3DBA" w:rsidRPr="00410CFD">
              <w:rPr>
                <w:rFonts w:ascii="Arial" w:eastAsia="Times New Roman" w:hAnsi="Arial" w:cs="Arial"/>
                <w:sz w:val="20"/>
                <w:szCs w:val="20"/>
                <w:lang w:eastAsia="en-GB"/>
              </w:rPr>
              <w:t xml:space="preserve">been a challenge due to the pandemic. </w:t>
            </w:r>
          </w:p>
          <w:p w14:paraId="5D7C5642" w14:textId="06061A8A" w:rsidR="00476B32" w:rsidRPr="00410CFD" w:rsidRDefault="00476B32" w:rsidP="004F502F">
            <w:pPr>
              <w:rPr>
                <w:rFonts w:ascii="Arial" w:eastAsia="Times New Roman" w:hAnsi="Arial" w:cs="Arial"/>
                <w:sz w:val="20"/>
                <w:szCs w:val="20"/>
                <w:lang w:eastAsia="en-GB"/>
              </w:rPr>
            </w:pPr>
          </w:p>
          <w:p w14:paraId="77765579" w14:textId="11AD78EE" w:rsidR="00337BC3" w:rsidRDefault="00CF3DBA"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GB</w:t>
            </w:r>
            <w:r w:rsidR="00337BC3">
              <w:rPr>
                <w:rFonts w:ascii="Arial" w:eastAsia="Times New Roman" w:hAnsi="Arial" w:cs="Arial"/>
                <w:sz w:val="20"/>
                <w:szCs w:val="20"/>
                <w:lang w:eastAsia="en-GB"/>
              </w:rPr>
              <w:t xml:space="preserve"> asked</w:t>
            </w:r>
            <w:r w:rsidR="00476B32" w:rsidRPr="00410CFD">
              <w:rPr>
                <w:rFonts w:ascii="Arial" w:eastAsia="Times New Roman" w:hAnsi="Arial" w:cs="Arial"/>
                <w:sz w:val="20"/>
                <w:szCs w:val="20"/>
                <w:lang w:eastAsia="en-GB"/>
              </w:rPr>
              <w:t xml:space="preserve"> members of the </w:t>
            </w:r>
            <w:r w:rsidR="00337BC3" w:rsidRPr="00410CFD">
              <w:rPr>
                <w:rFonts w:ascii="Arial" w:eastAsia="Times New Roman" w:hAnsi="Arial" w:cs="Arial"/>
                <w:sz w:val="20"/>
                <w:szCs w:val="20"/>
                <w:lang w:eastAsia="en-GB"/>
              </w:rPr>
              <w:t xml:space="preserve">public </w:t>
            </w:r>
            <w:r w:rsidR="00337BC3">
              <w:rPr>
                <w:rFonts w:ascii="Arial" w:eastAsia="Times New Roman" w:hAnsi="Arial" w:cs="Arial"/>
                <w:sz w:val="20"/>
                <w:szCs w:val="20"/>
                <w:lang w:eastAsia="en-GB"/>
              </w:rPr>
              <w:t xml:space="preserve">to spare </w:t>
            </w:r>
            <w:r w:rsidR="00476B32" w:rsidRPr="00410CFD">
              <w:rPr>
                <w:rFonts w:ascii="Arial" w:eastAsia="Times New Roman" w:hAnsi="Arial" w:cs="Arial"/>
                <w:sz w:val="20"/>
                <w:szCs w:val="20"/>
                <w:lang w:eastAsia="en-GB"/>
              </w:rPr>
              <w:t>some time to help</w:t>
            </w:r>
            <w:r w:rsidR="00337BC3">
              <w:rPr>
                <w:rFonts w:ascii="Arial" w:eastAsia="Times New Roman" w:hAnsi="Arial" w:cs="Arial"/>
                <w:sz w:val="20"/>
                <w:szCs w:val="20"/>
                <w:lang w:eastAsia="en-GB"/>
              </w:rPr>
              <w:t xml:space="preserve"> with distribution of leaflets and information. </w:t>
            </w:r>
          </w:p>
          <w:p w14:paraId="04EF2B80" w14:textId="75D7EB99" w:rsidR="00476B32" w:rsidRPr="00410CFD" w:rsidRDefault="00CF3DBA"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 </w:t>
            </w:r>
          </w:p>
          <w:p w14:paraId="374D78A9" w14:textId="0D4B4753" w:rsidR="00476B32" w:rsidRPr="00410CFD" w:rsidRDefault="00337BC3"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GB described how </w:t>
            </w:r>
            <w:r w:rsidR="00476B32" w:rsidRPr="00410CFD">
              <w:rPr>
                <w:rFonts w:ascii="Arial" w:eastAsia="Times New Roman" w:hAnsi="Arial" w:cs="Arial"/>
                <w:sz w:val="20"/>
                <w:szCs w:val="20"/>
                <w:lang w:eastAsia="en-GB"/>
              </w:rPr>
              <w:t>health and social care has been changing</w:t>
            </w:r>
            <w:r w:rsidR="004A2C1D">
              <w:rPr>
                <w:rFonts w:ascii="Arial" w:eastAsia="Times New Roman" w:hAnsi="Arial" w:cs="Arial"/>
                <w:sz w:val="20"/>
                <w:szCs w:val="20"/>
                <w:lang w:eastAsia="en-GB"/>
              </w:rPr>
              <w:t xml:space="preserve"> over the course of the year</w:t>
            </w:r>
            <w:r w:rsidR="006D6AAD">
              <w:rPr>
                <w:rFonts w:ascii="Arial" w:eastAsia="Times New Roman" w:hAnsi="Arial" w:cs="Arial"/>
                <w:sz w:val="20"/>
                <w:szCs w:val="20"/>
                <w:lang w:eastAsia="en-GB"/>
              </w:rPr>
              <w:t>, including the creation of the new CCG for North East London (NEL</w:t>
            </w:r>
            <w:r>
              <w:rPr>
                <w:rFonts w:ascii="Arial" w:eastAsia="Times New Roman" w:hAnsi="Arial" w:cs="Arial"/>
                <w:sz w:val="20"/>
                <w:szCs w:val="20"/>
                <w:lang w:eastAsia="en-GB"/>
              </w:rPr>
              <w:t xml:space="preserve">) and how </w:t>
            </w:r>
            <w:r w:rsidR="00476B32" w:rsidRPr="00410CFD">
              <w:rPr>
                <w:rFonts w:ascii="Arial" w:eastAsia="Times New Roman" w:hAnsi="Arial" w:cs="Arial"/>
                <w:sz w:val="20"/>
                <w:szCs w:val="20"/>
                <w:lang w:eastAsia="en-GB"/>
              </w:rPr>
              <w:t>HW</w:t>
            </w:r>
            <w:r w:rsidR="006D6AAD">
              <w:rPr>
                <w:rFonts w:ascii="Arial" w:eastAsia="Times New Roman" w:hAnsi="Arial" w:cs="Arial"/>
                <w:sz w:val="20"/>
                <w:szCs w:val="20"/>
                <w:lang w:eastAsia="en-GB"/>
              </w:rPr>
              <w:t>CoL</w:t>
            </w:r>
            <w:r w:rsidR="00476B32" w:rsidRPr="00410CFD">
              <w:rPr>
                <w:rFonts w:ascii="Arial" w:eastAsia="Times New Roman" w:hAnsi="Arial" w:cs="Arial"/>
                <w:sz w:val="20"/>
                <w:szCs w:val="20"/>
                <w:lang w:eastAsia="en-GB"/>
              </w:rPr>
              <w:t xml:space="preserve"> ha</w:t>
            </w:r>
            <w:r>
              <w:rPr>
                <w:rFonts w:ascii="Arial" w:eastAsia="Times New Roman" w:hAnsi="Arial" w:cs="Arial"/>
                <w:sz w:val="20"/>
                <w:szCs w:val="20"/>
                <w:lang w:eastAsia="en-GB"/>
              </w:rPr>
              <w:t>s</w:t>
            </w:r>
            <w:r w:rsidR="00476B32" w:rsidRPr="00410CFD">
              <w:rPr>
                <w:rFonts w:ascii="Arial" w:eastAsia="Times New Roman" w:hAnsi="Arial" w:cs="Arial"/>
                <w:sz w:val="20"/>
                <w:szCs w:val="20"/>
                <w:lang w:eastAsia="en-GB"/>
              </w:rPr>
              <w:t xml:space="preserve"> been involved in those changes</w:t>
            </w:r>
            <w:r>
              <w:rPr>
                <w:rFonts w:ascii="Arial" w:eastAsia="Times New Roman" w:hAnsi="Arial" w:cs="Arial"/>
                <w:sz w:val="20"/>
                <w:szCs w:val="20"/>
                <w:lang w:eastAsia="en-GB"/>
              </w:rPr>
              <w:t xml:space="preserve">. This has mainly been though attending meetings </w:t>
            </w:r>
            <w:r w:rsidR="006D6AAD">
              <w:rPr>
                <w:rFonts w:ascii="Arial" w:eastAsia="Times New Roman" w:hAnsi="Arial" w:cs="Arial"/>
                <w:sz w:val="20"/>
                <w:szCs w:val="20"/>
                <w:lang w:eastAsia="en-GB"/>
              </w:rPr>
              <w:t xml:space="preserve">to ensure that the </w:t>
            </w:r>
            <w:r w:rsidR="00476B32" w:rsidRPr="00410CFD">
              <w:rPr>
                <w:rFonts w:ascii="Arial" w:eastAsia="Times New Roman" w:hAnsi="Arial" w:cs="Arial"/>
                <w:sz w:val="20"/>
                <w:szCs w:val="20"/>
                <w:lang w:eastAsia="en-GB"/>
              </w:rPr>
              <w:t>City voice</w:t>
            </w:r>
            <w:r w:rsidR="006D6AAD">
              <w:rPr>
                <w:rFonts w:ascii="Arial" w:eastAsia="Times New Roman" w:hAnsi="Arial" w:cs="Arial"/>
                <w:sz w:val="20"/>
                <w:szCs w:val="20"/>
                <w:lang w:eastAsia="en-GB"/>
              </w:rPr>
              <w:t xml:space="preserve"> i</w:t>
            </w:r>
            <w:r w:rsidR="00476B32" w:rsidRPr="00410CFD">
              <w:rPr>
                <w:rFonts w:ascii="Arial" w:eastAsia="Times New Roman" w:hAnsi="Arial" w:cs="Arial"/>
                <w:sz w:val="20"/>
                <w:szCs w:val="20"/>
                <w:lang w:eastAsia="en-GB"/>
              </w:rPr>
              <w:t xml:space="preserve">s heard. </w:t>
            </w:r>
          </w:p>
          <w:p w14:paraId="005AB562" w14:textId="32ED2C2C" w:rsidR="00476B32" w:rsidRPr="00410CFD" w:rsidRDefault="00476B32" w:rsidP="004F502F">
            <w:pPr>
              <w:rPr>
                <w:rFonts w:ascii="Arial" w:eastAsia="Times New Roman" w:hAnsi="Arial" w:cs="Arial"/>
                <w:sz w:val="20"/>
                <w:szCs w:val="20"/>
                <w:lang w:eastAsia="en-GB"/>
              </w:rPr>
            </w:pPr>
          </w:p>
          <w:p w14:paraId="4FC456F9" w14:textId="2E75F2FE" w:rsidR="00476B32" w:rsidRPr="00410CFD" w:rsidRDefault="00476B32"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As </w:t>
            </w:r>
            <w:r w:rsidR="006D6AAD">
              <w:rPr>
                <w:rFonts w:ascii="Arial" w:eastAsia="Times New Roman" w:hAnsi="Arial" w:cs="Arial"/>
                <w:sz w:val="20"/>
                <w:szCs w:val="20"/>
                <w:lang w:eastAsia="en-GB"/>
              </w:rPr>
              <w:t xml:space="preserve">the </w:t>
            </w:r>
            <w:r w:rsidRPr="00410CFD">
              <w:rPr>
                <w:rFonts w:ascii="Arial" w:eastAsia="Times New Roman" w:hAnsi="Arial" w:cs="Arial"/>
                <w:sz w:val="20"/>
                <w:szCs w:val="20"/>
                <w:lang w:eastAsia="en-GB"/>
              </w:rPr>
              <w:t xml:space="preserve">NEL CCG </w:t>
            </w:r>
            <w:r w:rsidR="00D81401" w:rsidRPr="00410CFD">
              <w:rPr>
                <w:rFonts w:ascii="Arial" w:eastAsia="Times New Roman" w:hAnsi="Arial" w:cs="Arial"/>
                <w:sz w:val="20"/>
                <w:szCs w:val="20"/>
                <w:lang w:eastAsia="en-GB"/>
              </w:rPr>
              <w:t xml:space="preserve">governing body </w:t>
            </w:r>
            <w:r w:rsidRPr="00410CFD">
              <w:rPr>
                <w:rFonts w:ascii="Arial" w:eastAsia="Times New Roman" w:hAnsi="Arial" w:cs="Arial"/>
                <w:sz w:val="20"/>
                <w:szCs w:val="20"/>
                <w:lang w:eastAsia="en-GB"/>
              </w:rPr>
              <w:t>develops, HW</w:t>
            </w:r>
            <w:r w:rsidR="006D6AAD">
              <w:rPr>
                <w:rFonts w:ascii="Arial" w:eastAsia="Times New Roman" w:hAnsi="Arial" w:cs="Arial"/>
                <w:sz w:val="20"/>
                <w:szCs w:val="20"/>
                <w:lang w:eastAsia="en-GB"/>
              </w:rPr>
              <w:t>CoL</w:t>
            </w:r>
            <w:r w:rsidRPr="00410CFD">
              <w:rPr>
                <w:rFonts w:ascii="Arial" w:eastAsia="Times New Roman" w:hAnsi="Arial" w:cs="Arial"/>
                <w:sz w:val="20"/>
                <w:szCs w:val="20"/>
                <w:lang w:eastAsia="en-GB"/>
              </w:rPr>
              <w:t xml:space="preserve"> </w:t>
            </w:r>
            <w:r w:rsidR="00337BC3" w:rsidRPr="00410CFD">
              <w:rPr>
                <w:rFonts w:ascii="Arial" w:eastAsia="Times New Roman" w:hAnsi="Arial" w:cs="Arial"/>
                <w:sz w:val="20"/>
                <w:szCs w:val="20"/>
                <w:lang w:eastAsia="en-GB"/>
              </w:rPr>
              <w:t>ha</w:t>
            </w:r>
            <w:r w:rsidR="00337BC3">
              <w:rPr>
                <w:rFonts w:ascii="Arial" w:eastAsia="Times New Roman" w:hAnsi="Arial" w:cs="Arial"/>
                <w:sz w:val="20"/>
                <w:szCs w:val="20"/>
                <w:lang w:eastAsia="en-GB"/>
              </w:rPr>
              <w:t xml:space="preserve">s </w:t>
            </w:r>
            <w:r w:rsidR="00337BC3" w:rsidRPr="00410CFD">
              <w:rPr>
                <w:rFonts w:ascii="Arial" w:eastAsia="Times New Roman" w:hAnsi="Arial" w:cs="Arial"/>
                <w:sz w:val="20"/>
                <w:szCs w:val="20"/>
                <w:lang w:eastAsia="en-GB"/>
              </w:rPr>
              <w:t>been</w:t>
            </w:r>
            <w:r w:rsidRPr="00410CFD">
              <w:rPr>
                <w:rFonts w:ascii="Arial" w:eastAsia="Times New Roman" w:hAnsi="Arial" w:cs="Arial"/>
                <w:sz w:val="20"/>
                <w:szCs w:val="20"/>
                <w:lang w:eastAsia="en-GB"/>
              </w:rPr>
              <w:t xml:space="preserve"> </w:t>
            </w:r>
            <w:r w:rsidR="00337BC3" w:rsidRPr="00410CFD">
              <w:rPr>
                <w:rFonts w:ascii="Arial" w:eastAsia="Times New Roman" w:hAnsi="Arial" w:cs="Arial"/>
                <w:sz w:val="20"/>
                <w:szCs w:val="20"/>
                <w:lang w:eastAsia="en-GB"/>
              </w:rPr>
              <w:t xml:space="preserve">working </w:t>
            </w:r>
            <w:r w:rsidR="00337BC3">
              <w:rPr>
                <w:rFonts w:ascii="Arial" w:eastAsia="Times New Roman" w:hAnsi="Arial" w:cs="Arial"/>
                <w:sz w:val="20"/>
                <w:szCs w:val="20"/>
                <w:lang w:eastAsia="en-GB"/>
              </w:rPr>
              <w:t>with the team to ensure</w:t>
            </w:r>
            <w:r w:rsidR="00337BC3" w:rsidRPr="00410CFD">
              <w:rPr>
                <w:rFonts w:ascii="Arial" w:eastAsia="Times New Roman" w:hAnsi="Arial" w:cs="Arial"/>
                <w:sz w:val="20"/>
                <w:szCs w:val="20"/>
                <w:lang w:eastAsia="en-GB"/>
              </w:rPr>
              <w:t xml:space="preserve"> patient</w:t>
            </w:r>
            <w:r w:rsidRPr="00410CFD">
              <w:rPr>
                <w:rFonts w:ascii="Arial" w:eastAsia="Times New Roman" w:hAnsi="Arial" w:cs="Arial"/>
                <w:sz w:val="20"/>
                <w:szCs w:val="20"/>
                <w:lang w:eastAsia="en-GB"/>
              </w:rPr>
              <w:t xml:space="preserve"> </w:t>
            </w:r>
            <w:r w:rsidR="00337BC3" w:rsidRPr="00410CFD">
              <w:rPr>
                <w:rFonts w:ascii="Arial" w:eastAsia="Times New Roman" w:hAnsi="Arial" w:cs="Arial"/>
                <w:sz w:val="20"/>
                <w:szCs w:val="20"/>
                <w:lang w:eastAsia="en-GB"/>
              </w:rPr>
              <w:t>participation</w:t>
            </w:r>
            <w:r w:rsidR="00337BC3">
              <w:rPr>
                <w:rFonts w:ascii="Arial" w:eastAsia="Times New Roman" w:hAnsi="Arial" w:cs="Arial"/>
                <w:sz w:val="20"/>
                <w:szCs w:val="20"/>
                <w:lang w:eastAsia="en-GB"/>
              </w:rPr>
              <w:t xml:space="preserve"> in the </w:t>
            </w:r>
            <w:r w:rsidR="00F364C9">
              <w:rPr>
                <w:rFonts w:ascii="Arial" w:eastAsia="Times New Roman" w:hAnsi="Arial" w:cs="Arial"/>
                <w:sz w:val="20"/>
                <w:szCs w:val="20"/>
                <w:lang w:eastAsia="en-GB"/>
              </w:rPr>
              <w:t>C</w:t>
            </w:r>
            <w:r w:rsidR="00337BC3">
              <w:rPr>
                <w:rFonts w:ascii="Arial" w:eastAsia="Times New Roman" w:hAnsi="Arial" w:cs="Arial"/>
                <w:sz w:val="20"/>
                <w:szCs w:val="20"/>
                <w:lang w:eastAsia="en-GB"/>
              </w:rPr>
              <w:t xml:space="preserve">ity is robust. </w:t>
            </w:r>
            <w:r w:rsidR="004F44A1" w:rsidRPr="00410CFD">
              <w:rPr>
                <w:rFonts w:ascii="Arial" w:eastAsia="Times New Roman" w:hAnsi="Arial" w:cs="Arial"/>
                <w:sz w:val="20"/>
                <w:szCs w:val="20"/>
                <w:lang w:eastAsia="en-GB"/>
              </w:rPr>
              <w:t xml:space="preserve"> The population may be small</w:t>
            </w:r>
            <w:r w:rsidR="00F364C9">
              <w:rPr>
                <w:rFonts w:ascii="Arial" w:eastAsia="Times New Roman" w:hAnsi="Arial" w:cs="Arial"/>
                <w:sz w:val="20"/>
                <w:szCs w:val="20"/>
                <w:lang w:eastAsia="en-GB"/>
              </w:rPr>
              <w:t>,</w:t>
            </w:r>
            <w:r w:rsidR="004F44A1" w:rsidRPr="00410CFD">
              <w:rPr>
                <w:rFonts w:ascii="Arial" w:eastAsia="Times New Roman" w:hAnsi="Arial" w:cs="Arial"/>
                <w:sz w:val="20"/>
                <w:szCs w:val="20"/>
                <w:lang w:eastAsia="en-GB"/>
              </w:rPr>
              <w:t xml:space="preserve"> but there </w:t>
            </w:r>
            <w:r w:rsidR="00337BC3" w:rsidRPr="00410CFD">
              <w:rPr>
                <w:rFonts w:ascii="Arial" w:eastAsia="Times New Roman" w:hAnsi="Arial" w:cs="Arial"/>
                <w:sz w:val="20"/>
                <w:szCs w:val="20"/>
                <w:lang w:eastAsia="en-GB"/>
              </w:rPr>
              <w:t xml:space="preserve">is </w:t>
            </w:r>
            <w:r w:rsidR="00337BC3">
              <w:rPr>
                <w:rFonts w:ascii="Arial" w:eastAsia="Times New Roman" w:hAnsi="Arial" w:cs="Arial"/>
                <w:sz w:val="20"/>
                <w:szCs w:val="20"/>
                <w:lang w:eastAsia="en-GB"/>
              </w:rPr>
              <w:t>a</w:t>
            </w:r>
            <w:r w:rsidR="004F44A1" w:rsidRPr="00410CFD">
              <w:rPr>
                <w:rFonts w:ascii="Arial" w:eastAsia="Times New Roman" w:hAnsi="Arial" w:cs="Arial"/>
                <w:sz w:val="20"/>
                <w:szCs w:val="20"/>
                <w:lang w:eastAsia="en-GB"/>
              </w:rPr>
              <w:t xml:space="preserve"> lot to be </w:t>
            </w:r>
            <w:r w:rsidR="00337BC3" w:rsidRPr="00410CFD">
              <w:rPr>
                <w:rFonts w:ascii="Arial" w:eastAsia="Times New Roman" w:hAnsi="Arial" w:cs="Arial"/>
                <w:sz w:val="20"/>
                <w:szCs w:val="20"/>
                <w:lang w:eastAsia="en-GB"/>
              </w:rPr>
              <w:t>said</w:t>
            </w:r>
            <w:r w:rsidR="00337BC3">
              <w:rPr>
                <w:rFonts w:ascii="Arial" w:eastAsia="Times New Roman" w:hAnsi="Arial" w:cs="Arial"/>
                <w:sz w:val="20"/>
                <w:szCs w:val="20"/>
                <w:lang w:eastAsia="en-GB"/>
              </w:rPr>
              <w:t>.</w:t>
            </w:r>
            <w:r w:rsidR="004F44A1" w:rsidRPr="00410CFD">
              <w:rPr>
                <w:rFonts w:ascii="Arial" w:eastAsia="Times New Roman" w:hAnsi="Arial" w:cs="Arial"/>
                <w:sz w:val="20"/>
                <w:szCs w:val="20"/>
                <w:lang w:eastAsia="en-GB"/>
              </w:rPr>
              <w:t xml:space="preserve"> </w:t>
            </w:r>
          </w:p>
          <w:p w14:paraId="47ED30DF" w14:textId="7178B00D" w:rsidR="00476B32" w:rsidRPr="00410CFD" w:rsidRDefault="00476B32" w:rsidP="004F502F">
            <w:pPr>
              <w:rPr>
                <w:rFonts w:ascii="Arial" w:eastAsia="Times New Roman" w:hAnsi="Arial" w:cs="Arial"/>
                <w:sz w:val="20"/>
                <w:szCs w:val="20"/>
                <w:lang w:eastAsia="en-GB"/>
              </w:rPr>
            </w:pPr>
          </w:p>
          <w:p w14:paraId="3E06E925" w14:textId="350F7360" w:rsidR="00476B32" w:rsidRPr="00410CFD" w:rsidRDefault="004F44A1"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HW</w:t>
            </w:r>
            <w:r w:rsidR="006D6AAD">
              <w:rPr>
                <w:rFonts w:ascii="Arial" w:eastAsia="Times New Roman" w:hAnsi="Arial" w:cs="Arial"/>
                <w:sz w:val="20"/>
                <w:szCs w:val="20"/>
                <w:lang w:eastAsia="en-GB"/>
              </w:rPr>
              <w:t>CoL</w:t>
            </w:r>
            <w:r w:rsidR="00476B32" w:rsidRPr="00410CFD">
              <w:rPr>
                <w:rFonts w:ascii="Arial" w:eastAsia="Times New Roman" w:hAnsi="Arial" w:cs="Arial"/>
                <w:sz w:val="20"/>
                <w:szCs w:val="20"/>
                <w:lang w:eastAsia="en-GB"/>
              </w:rPr>
              <w:t xml:space="preserve"> ha</w:t>
            </w:r>
            <w:r w:rsidR="00337BC3">
              <w:rPr>
                <w:rFonts w:ascii="Arial" w:eastAsia="Times New Roman" w:hAnsi="Arial" w:cs="Arial"/>
                <w:sz w:val="20"/>
                <w:szCs w:val="20"/>
                <w:lang w:eastAsia="en-GB"/>
              </w:rPr>
              <w:t>s</w:t>
            </w:r>
            <w:r w:rsidR="00476B32" w:rsidRPr="00410CFD">
              <w:rPr>
                <w:rFonts w:ascii="Arial" w:eastAsia="Times New Roman" w:hAnsi="Arial" w:cs="Arial"/>
                <w:sz w:val="20"/>
                <w:szCs w:val="20"/>
                <w:lang w:eastAsia="en-GB"/>
              </w:rPr>
              <w:t xml:space="preserve"> been listening to local voices through questionnaires and surveys. </w:t>
            </w:r>
          </w:p>
          <w:p w14:paraId="01371A06" w14:textId="53515FE9" w:rsidR="00476B32" w:rsidRPr="00410CFD" w:rsidRDefault="004A2C1D" w:rsidP="004F502F">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A </w:t>
            </w:r>
            <w:r w:rsidR="00337BC3">
              <w:rPr>
                <w:rFonts w:ascii="Arial" w:eastAsia="Times New Roman" w:hAnsi="Arial" w:cs="Arial"/>
                <w:sz w:val="20"/>
                <w:szCs w:val="20"/>
                <w:lang w:eastAsia="en-GB"/>
              </w:rPr>
              <w:t xml:space="preserve">recent </w:t>
            </w:r>
            <w:r w:rsidR="00476B32" w:rsidRPr="00410CFD">
              <w:rPr>
                <w:rFonts w:ascii="Arial" w:eastAsia="Times New Roman" w:hAnsi="Arial" w:cs="Arial"/>
                <w:sz w:val="20"/>
                <w:szCs w:val="20"/>
                <w:lang w:eastAsia="en-GB"/>
              </w:rPr>
              <w:t>focus</w:t>
            </w:r>
            <w:r w:rsidR="00F364C9">
              <w:rPr>
                <w:rFonts w:ascii="Arial" w:eastAsia="Times New Roman" w:hAnsi="Arial" w:cs="Arial"/>
                <w:sz w:val="20"/>
                <w:szCs w:val="20"/>
                <w:lang w:eastAsia="en-GB"/>
              </w:rPr>
              <w:t xml:space="preserve"> of HWCoL’s work </w:t>
            </w:r>
            <w:r w:rsidR="00F364C9" w:rsidRPr="00410CFD">
              <w:rPr>
                <w:rFonts w:ascii="Arial" w:eastAsia="Times New Roman" w:hAnsi="Arial" w:cs="Arial"/>
                <w:sz w:val="20"/>
                <w:szCs w:val="20"/>
                <w:lang w:eastAsia="en-GB"/>
              </w:rPr>
              <w:t>has</w:t>
            </w:r>
            <w:r w:rsidR="00476B32" w:rsidRPr="00410CFD">
              <w:rPr>
                <w:rFonts w:ascii="Arial" w:eastAsia="Times New Roman" w:hAnsi="Arial" w:cs="Arial"/>
                <w:sz w:val="20"/>
                <w:szCs w:val="20"/>
                <w:lang w:eastAsia="en-GB"/>
              </w:rPr>
              <w:t xml:space="preserve"> been the Neaman Practice </w:t>
            </w:r>
            <w:r w:rsidR="00337BC3">
              <w:rPr>
                <w:rFonts w:ascii="Arial" w:eastAsia="Times New Roman" w:hAnsi="Arial" w:cs="Arial"/>
                <w:sz w:val="20"/>
                <w:szCs w:val="20"/>
                <w:lang w:eastAsia="en-GB"/>
              </w:rPr>
              <w:t>P</w:t>
            </w:r>
            <w:r w:rsidR="00016924">
              <w:rPr>
                <w:rFonts w:ascii="Arial" w:eastAsia="Times New Roman" w:hAnsi="Arial" w:cs="Arial"/>
                <w:sz w:val="20"/>
                <w:szCs w:val="20"/>
                <w:lang w:eastAsia="en-GB"/>
              </w:rPr>
              <w:t xml:space="preserve">atient </w:t>
            </w:r>
            <w:r w:rsidR="00337BC3">
              <w:rPr>
                <w:rFonts w:ascii="Arial" w:eastAsia="Times New Roman" w:hAnsi="Arial" w:cs="Arial"/>
                <w:sz w:val="20"/>
                <w:szCs w:val="20"/>
                <w:lang w:eastAsia="en-GB"/>
              </w:rPr>
              <w:t>P</w:t>
            </w:r>
            <w:r w:rsidR="00016924">
              <w:rPr>
                <w:rFonts w:ascii="Arial" w:eastAsia="Times New Roman" w:hAnsi="Arial" w:cs="Arial"/>
                <w:sz w:val="20"/>
                <w:szCs w:val="20"/>
                <w:lang w:eastAsia="en-GB"/>
              </w:rPr>
              <w:t xml:space="preserve">articipation </w:t>
            </w:r>
            <w:r w:rsidR="00337BC3">
              <w:rPr>
                <w:rFonts w:ascii="Arial" w:eastAsia="Times New Roman" w:hAnsi="Arial" w:cs="Arial"/>
                <w:sz w:val="20"/>
                <w:szCs w:val="20"/>
                <w:lang w:eastAsia="en-GB"/>
              </w:rPr>
              <w:t>G</w:t>
            </w:r>
            <w:r w:rsidR="00476B32" w:rsidRPr="00410CFD">
              <w:rPr>
                <w:rFonts w:ascii="Arial" w:eastAsia="Times New Roman" w:hAnsi="Arial" w:cs="Arial"/>
                <w:sz w:val="20"/>
                <w:szCs w:val="20"/>
                <w:lang w:eastAsia="en-GB"/>
              </w:rPr>
              <w:t>roup</w:t>
            </w:r>
            <w:r w:rsidR="00337BC3">
              <w:rPr>
                <w:rFonts w:ascii="Arial" w:eastAsia="Times New Roman" w:hAnsi="Arial" w:cs="Arial"/>
                <w:sz w:val="20"/>
                <w:szCs w:val="20"/>
                <w:lang w:eastAsia="en-GB"/>
              </w:rPr>
              <w:t xml:space="preserve">. GB stressed the </w:t>
            </w:r>
            <w:r w:rsidR="00337BC3" w:rsidRPr="00410CFD">
              <w:rPr>
                <w:rFonts w:ascii="Arial" w:eastAsia="Times New Roman" w:hAnsi="Arial" w:cs="Arial"/>
                <w:sz w:val="20"/>
                <w:szCs w:val="20"/>
                <w:lang w:eastAsia="en-GB"/>
              </w:rPr>
              <w:t>importan</w:t>
            </w:r>
            <w:r w:rsidR="00337BC3">
              <w:rPr>
                <w:rFonts w:ascii="Arial" w:eastAsia="Times New Roman" w:hAnsi="Arial" w:cs="Arial"/>
                <w:sz w:val="20"/>
                <w:szCs w:val="20"/>
                <w:lang w:eastAsia="en-GB"/>
              </w:rPr>
              <w:t xml:space="preserve">ce of </w:t>
            </w:r>
            <w:r w:rsidR="00337BC3" w:rsidRPr="00410CFD">
              <w:rPr>
                <w:rFonts w:ascii="Arial" w:eastAsia="Times New Roman" w:hAnsi="Arial" w:cs="Arial"/>
                <w:sz w:val="20"/>
                <w:szCs w:val="20"/>
                <w:lang w:eastAsia="en-GB"/>
              </w:rPr>
              <w:t>residents</w:t>
            </w:r>
            <w:r>
              <w:rPr>
                <w:rFonts w:ascii="Arial" w:eastAsia="Times New Roman" w:hAnsi="Arial" w:cs="Arial"/>
                <w:sz w:val="20"/>
                <w:szCs w:val="20"/>
                <w:lang w:eastAsia="en-GB"/>
              </w:rPr>
              <w:t xml:space="preserve"> </w:t>
            </w:r>
            <w:r w:rsidRPr="00410CFD">
              <w:rPr>
                <w:rFonts w:ascii="Arial" w:eastAsia="Times New Roman" w:hAnsi="Arial" w:cs="Arial"/>
                <w:sz w:val="20"/>
                <w:szCs w:val="20"/>
                <w:lang w:eastAsia="en-GB"/>
              </w:rPr>
              <w:t>attend</w:t>
            </w:r>
            <w:r>
              <w:rPr>
                <w:rFonts w:ascii="Arial" w:eastAsia="Times New Roman" w:hAnsi="Arial" w:cs="Arial"/>
                <w:sz w:val="20"/>
                <w:szCs w:val="20"/>
                <w:lang w:eastAsia="en-GB"/>
              </w:rPr>
              <w:t>ing so that the Practice receives helpful feedback.</w:t>
            </w:r>
            <w:r w:rsidR="004F44A1" w:rsidRPr="00410CFD">
              <w:rPr>
                <w:rFonts w:ascii="Arial" w:eastAsia="Times New Roman" w:hAnsi="Arial" w:cs="Arial"/>
                <w:sz w:val="20"/>
                <w:szCs w:val="20"/>
                <w:lang w:eastAsia="en-GB"/>
              </w:rPr>
              <w:t xml:space="preserve">  </w:t>
            </w:r>
          </w:p>
          <w:p w14:paraId="36102E07" w14:textId="2BDC89AC" w:rsidR="00476B32" w:rsidRPr="00410CFD" w:rsidRDefault="00F364C9"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Pr="00410CFD">
              <w:rPr>
                <w:rFonts w:ascii="Arial" w:eastAsia="Times New Roman" w:hAnsi="Arial" w:cs="Arial"/>
                <w:sz w:val="20"/>
                <w:szCs w:val="20"/>
                <w:lang w:eastAsia="en-GB"/>
              </w:rPr>
              <w:t>redevelopment</w:t>
            </w:r>
            <w:r w:rsidR="00337BC3" w:rsidRPr="00410CFD">
              <w:rPr>
                <w:rFonts w:ascii="Arial" w:eastAsia="Times New Roman" w:hAnsi="Arial" w:cs="Arial"/>
                <w:sz w:val="20"/>
                <w:szCs w:val="20"/>
                <w:lang w:eastAsia="en-GB"/>
              </w:rPr>
              <w:t xml:space="preserve"> </w:t>
            </w:r>
            <w:r w:rsidR="00337BC3">
              <w:rPr>
                <w:rFonts w:ascii="Arial" w:eastAsia="Times New Roman" w:hAnsi="Arial" w:cs="Arial"/>
                <w:sz w:val="20"/>
                <w:szCs w:val="20"/>
                <w:lang w:eastAsia="en-GB"/>
              </w:rPr>
              <w:t xml:space="preserve">the </w:t>
            </w:r>
            <w:r w:rsidR="00476B32" w:rsidRPr="00410CFD">
              <w:rPr>
                <w:rFonts w:ascii="Arial" w:eastAsia="Times New Roman" w:hAnsi="Arial" w:cs="Arial"/>
                <w:sz w:val="20"/>
                <w:szCs w:val="20"/>
                <w:lang w:eastAsia="en-GB"/>
              </w:rPr>
              <w:t xml:space="preserve">St </w:t>
            </w:r>
            <w:r w:rsidR="004A2C1D" w:rsidRPr="00410CFD">
              <w:rPr>
                <w:rFonts w:ascii="Arial" w:eastAsia="Times New Roman" w:hAnsi="Arial" w:cs="Arial"/>
                <w:sz w:val="20"/>
                <w:szCs w:val="20"/>
                <w:lang w:eastAsia="en-GB"/>
              </w:rPr>
              <w:t>Leonard’s</w:t>
            </w:r>
            <w:r w:rsidR="004A2C1D">
              <w:rPr>
                <w:rFonts w:ascii="Arial" w:eastAsia="Times New Roman" w:hAnsi="Arial" w:cs="Arial"/>
                <w:sz w:val="20"/>
                <w:szCs w:val="20"/>
                <w:lang w:eastAsia="en-GB"/>
              </w:rPr>
              <w:t xml:space="preserve"> Hospital </w:t>
            </w:r>
            <w:r w:rsidR="00337BC3">
              <w:rPr>
                <w:rFonts w:ascii="Arial" w:eastAsia="Times New Roman" w:hAnsi="Arial" w:cs="Arial"/>
                <w:sz w:val="20"/>
                <w:szCs w:val="20"/>
                <w:lang w:eastAsia="en-GB"/>
              </w:rPr>
              <w:t>site</w:t>
            </w:r>
            <w:r w:rsidR="004A2C1D">
              <w:rPr>
                <w:rFonts w:ascii="Arial" w:eastAsia="Times New Roman" w:hAnsi="Arial" w:cs="Arial"/>
                <w:sz w:val="20"/>
                <w:szCs w:val="20"/>
                <w:lang w:eastAsia="en-GB"/>
              </w:rPr>
              <w:t xml:space="preserve"> has been </w:t>
            </w:r>
            <w:r>
              <w:rPr>
                <w:rFonts w:ascii="Arial" w:eastAsia="Times New Roman" w:hAnsi="Arial" w:cs="Arial"/>
                <w:sz w:val="20"/>
                <w:szCs w:val="20"/>
                <w:lang w:eastAsia="en-GB"/>
              </w:rPr>
              <w:t>a</w:t>
            </w:r>
            <w:r w:rsidR="004A2C1D">
              <w:rPr>
                <w:rFonts w:ascii="Arial" w:eastAsia="Times New Roman" w:hAnsi="Arial" w:cs="Arial"/>
                <w:sz w:val="20"/>
                <w:szCs w:val="20"/>
                <w:lang w:eastAsia="en-GB"/>
              </w:rPr>
              <w:t xml:space="preserve"> focus of attention and the team have been </w:t>
            </w:r>
            <w:r w:rsidR="00A37B32">
              <w:rPr>
                <w:rFonts w:ascii="Arial" w:eastAsia="Times New Roman" w:hAnsi="Arial" w:cs="Arial"/>
                <w:sz w:val="20"/>
                <w:szCs w:val="20"/>
                <w:lang w:eastAsia="en-GB"/>
              </w:rPr>
              <w:t xml:space="preserve"> </w:t>
            </w:r>
            <w:r w:rsidR="00476B32" w:rsidRPr="00410CFD">
              <w:rPr>
                <w:rFonts w:ascii="Arial" w:eastAsia="Times New Roman" w:hAnsi="Arial" w:cs="Arial"/>
                <w:sz w:val="20"/>
                <w:szCs w:val="20"/>
                <w:lang w:eastAsia="en-GB"/>
              </w:rPr>
              <w:t xml:space="preserve">working </w:t>
            </w:r>
            <w:r w:rsidR="00C55A87">
              <w:rPr>
                <w:rFonts w:ascii="Arial" w:eastAsia="Times New Roman" w:hAnsi="Arial" w:cs="Arial"/>
                <w:sz w:val="20"/>
                <w:szCs w:val="20"/>
                <w:lang w:eastAsia="en-GB"/>
              </w:rPr>
              <w:t>with Healthwatch Hackney</w:t>
            </w:r>
            <w:r w:rsidR="00A37B32">
              <w:rPr>
                <w:rFonts w:ascii="Arial" w:eastAsia="Times New Roman" w:hAnsi="Arial" w:cs="Arial"/>
                <w:sz w:val="20"/>
                <w:szCs w:val="20"/>
                <w:lang w:eastAsia="en-GB"/>
              </w:rPr>
              <w:t xml:space="preserve"> (HWH)</w:t>
            </w:r>
            <w:r w:rsidR="00C55A87">
              <w:rPr>
                <w:rFonts w:ascii="Arial" w:eastAsia="Times New Roman" w:hAnsi="Arial" w:cs="Arial"/>
                <w:sz w:val="20"/>
                <w:szCs w:val="20"/>
                <w:lang w:eastAsia="en-GB"/>
              </w:rPr>
              <w:t xml:space="preserve"> </w:t>
            </w:r>
            <w:r w:rsidR="00EA7DFF" w:rsidRPr="00410CFD">
              <w:rPr>
                <w:rFonts w:ascii="Arial" w:eastAsia="Times New Roman" w:hAnsi="Arial" w:cs="Arial"/>
                <w:sz w:val="20"/>
                <w:szCs w:val="20"/>
                <w:lang w:eastAsia="en-GB"/>
              </w:rPr>
              <w:t>to</w:t>
            </w:r>
            <w:r w:rsidR="00EA7DFF">
              <w:rPr>
                <w:rFonts w:ascii="Arial" w:eastAsia="Times New Roman" w:hAnsi="Arial" w:cs="Arial"/>
                <w:sz w:val="20"/>
                <w:szCs w:val="20"/>
                <w:lang w:eastAsia="en-GB"/>
              </w:rPr>
              <w:t xml:space="preserve"> promote public engagement on the future of the hospital. </w:t>
            </w:r>
          </w:p>
          <w:p w14:paraId="1E1918A5" w14:textId="532EE7F2" w:rsidR="004F44A1" w:rsidRDefault="00476B32"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MW and GB have been working with </w:t>
            </w:r>
            <w:r w:rsidR="004F44A1" w:rsidRPr="00410CFD">
              <w:rPr>
                <w:rFonts w:ascii="Arial" w:eastAsia="Times New Roman" w:hAnsi="Arial" w:cs="Arial"/>
                <w:sz w:val="20"/>
                <w:szCs w:val="20"/>
                <w:lang w:eastAsia="en-GB"/>
              </w:rPr>
              <w:t>HW</w:t>
            </w:r>
            <w:r w:rsidRPr="00410CFD">
              <w:rPr>
                <w:rFonts w:ascii="Arial" w:eastAsia="Times New Roman" w:hAnsi="Arial" w:cs="Arial"/>
                <w:sz w:val="20"/>
                <w:szCs w:val="20"/>
                <w:lang w:eastAsia="en-GB"/>
              </w:rPr>
              <w:t xml:space="preserve">H to </w:t>
            </w:r>
            <w:r w:rsidR="00C55A87">
              <w:rPr>
                <w:rFonts w:ascii="Arial" w:eastAsia="Times New Roman" w:hAnsi="Arial" w:cs="Arial"/>
                <w:sz w:val="20"/>
                <w:szCs w:val="20"/>
                <w:lang w:eastAsia="en-GB"/>
              </w:rPr>
              <w:t xml:space="preserve">draw up a public </w:t>
            </w:r>
            <w:r w:rsidR="004F44A1" w:rsidRPr="00410CFD">
              <w:rPr>
                <w:rFonts w:ascii="Arial" w:eastAsia="Times New Roman" w:hAnsi="Arial" w:cs="Arial"/>
                <w:sz w:val="20"/>
                <w:szCs w:val="20"/>
                <w:lang w:eastAsia="en-GB"/>
              </w:rPr>
              <w:t xml:space="preserve">engagement </w:t>
            </w:r>
            <w:r w:rsidR="00A37B32">
              <w:rPr>
                <w:rFonts w:ascii="Arial" w:eastAsia="Times New Roman" w:hAnsi="Arial" w:cs="Arial"/>
                <w:sz w:val="20"/>
                <w:szCs w:val="20"/>
                <w:lang w:eastAsia="en-GB"/>
              </w:rPr>
              <w:t xml:space="preserve">plan to obtain the views and aspirations of local people. </w:t>
            </w:r>
          </w:p>
          <w:p w14:paraId="363EF0C3" w14:textId="77777777" w:rsidR="00A37B32" w:rsidRPr="00410CFD" w:rsidRDefault="00A37B32" w:rsidP="004F502F">
            <w:pPr>
              <w:rPr>
                <w:rFonts w:ascii="Arial" w:eastAsia="Times New Roman" w:hAnsi="Arial" w:cs="Arial"/>
                <w:sz w:val="20"/>
                <w:szCs w:val="20"/>
                <w:lang w:eastAsia="en-GB"/>
              </w:rPr>
            </w:pPr>
          </w:p>
          <w:p w14:paraId="77D9C4AF" w14:textId="7CB56519" w:rsidR="00476B32" w:rsidRPr="00410CFD" w:rsidRDefault="004A2C1D" w:rsidP="004F502F">
            <w:pPr>
              <w:rPr>
                <w:rFonts w:ascii="Arial" w:eastAsia="Times New Roman" w:hAnsi="Arial" w:cs="Arial"/>
                <w:sz w:val="20"/>
                <w:szCs w:val="20"/>
                <w:lang w:eastAsia="en-GB"/>
              </w:rPr>
            </w:pPr>
            <w:r>
              <w:rPr>
                <w:rFonts w:ascii="Arial" w:eastAsia="Times New Roman" w:hAnsi="Arial" w:cs="Arial"/>
                <w:sz w:val="20"/>
                <w:szCs w:val="20"/>
                <w:lang w:eastAsia="en-GB"/>
              </w:rPr>
              <w:t>P</w:t>
            </w:r>
            <w:r w:rsidRPr="00410CFD">
              <w:rPr>
                <w:rFonts w:ascii="Arial" w:eastAsia="Times New Roman" w:hAnsi="Arial" w:cs="Arial"/>
                <w:sz w:val="20"/>
                <w:szCs w:val="20"/>
                <w:lang w:eastAsia="en-GB"/>
              </w:rPr>
              <w:t xml:space="preserve">rogress </w:t>
            </w:r>
            <w:r>
              <w:rPr>
                <w:rFonts w:ascii="Arial" w:eastAsia="Times New Roman" w:hAnsi="Arial" w:cs="Arial"/>
                <w:sz w:val="20"/>
                <w:szCs w:val="20"/>
                <w:lang w:eastAsia="en-GB"/>
              </w:rPr>
              <w:t xml:space="preserve">on the </w:t>
            </w:r>
            <w:r w:rsidR="004F44A1" w:rsidRPr="00410CFD">
              <w:rPr>
                <w:rFonts w:ascii="Arial" w:eastAsia="Times New Roman" w:hAnsi="Arial" w:cs="Arial"/>
                <w:sz w:val="20"/>
                <w:szCs w:val="20"/>
                <w:lang w:eastAsia="en-GB"/>
              </w:rPr>
              <w:t xml:space="preserve">public engagement </w:t>
            </w:r>
            <w:r w:rsidRPr="00410CFD">
              <w:rPr>
                <w:rFonts w:ascii="Arial" w:eastAsia="Times New Roman" w:hAnsi="Arial" w:cs="Arial"/>
                <w:sz w:val="20"/>
                <w:szCs w:val="20"/>
                <w:lang w:eastAsia="en-GB"/>
              </w:rPr>
              <w:t xml:space="preserve">plan </w:t>
            </w:r>
            <w:r>
              <w:rPr>
                <w:rFonts w:ascii="Arial" w:eastAsia="Times New Roman" w:hAnsi="Arial" w:cs="Arial"/>
                <w:sz w:val="20"/>
                <w:szCs w:val="20"/>
                <w:lang w:eastAsia="en-GB"/>
              </w:rPr>
              <w:t xml:space="preserve">has been more limited than hoped </w:t>
            </w:r>
            <w:r w:rsidR="00595DD2">
              <w:rPr>
                <w:rFonts w:ascii="Arial" w:eastAsia="Times New Roman" w:hAnsi="Arial" w:cs="Arial"/>
                <w:sz w:val="20"/>
                <w:szCs w:val="20"/>
                <w:lang w:eastAsia="en-GB"/>
              </w:rPr>
              <w:t>for but</w:t>
            </w:r>
            <w:r w:rsidR="004F44A1" w:rsidRPr="00410CFD">
              <w:rPr>
                <w:rFonts w:ascii="Arial" w:eastAsia="Times New Roman" w:hAnsi="Arial" w:cs="Arial"/>
                <w:sz w:val="20"/>
                <w:szCs w:val="20"/>
                <w:lang w:eastAsia="en-GB"/>
              </w:rPr>
              <w:t xml:space="preserve"> </w:t>
            </w:r>
            <w:r w:rsidR="00C55A87">
              <w:rPr>
                <w:rFonts w:ascii="Arial" w:eastAsia="Times New Roman" w:hAnsi="Arial" w:cs="Arial"/>
                <w:sz w:val="20"/>
                <w:szCs w:val="20"/>
                <w:lang w:eastAsia="en-GB"/>
              </w:rPr>
              <w:t xml:space="preserve">work on </w:t>
            </w:r>
            <w:r w:rsidR="004F44A1" w:rsidRPr="00410CFD">
              <w:rPr>
                <w:rFonts w:ascii="Arial" w:eastAsia="Times New Roman" w:hAnsi="Arial" w:cs="Arial"/>
                <w:sz w:val="20"/>
                <w:szCs w:val="20"/>
                <w:lang w:eastAsia="en-GB"/>
              </w:rPr>
              <w:t>this is ongoing. The next step is</w:t>
            </w:r>
            <w:r w:rsidR="00A37B32">
              <w:rPr>
                <w:rFonts w:ascii="Arial" w:eastAsia="Times New Roman" w:hAnsi="Arial" w:cs="Arial"/>
                <w:sz w:val="20"/>
                <w:szCs w:val="20"/>
                <w:lang w:eastAsia="en-GB"/>
              </w:rPr>
              <w:t xml:space="preserve"> to </w:t>
            </w:r>
            <w:r>
              <w:rPr>
                <w:rFonts w:ascii="Arial" w:eastAsia="Times New Roman" w:hAnsi="Arial" w:cs="Arial"/>
                <w:sz w:val="20"/>
                <w:szCs w:val="20"/>
                <w:lang w:eastAsia="en-GB"/>
              </w:rPr>
              <w:t xml:space="preserve">conduct </w:t>
            </w:r>
            <w:r w:rsidRPr="00410CFD">
              <w:rPr>
                <w:rFonts w:ascii="Arial" w:eastAsia="Times New Roman" w:hAnsi="Arial" w:cs="Arial"/>
                <w:sz w:val="20"/>
                <w:szCs w:val="20"/>
                <w:lang w:eastAsia="en-GB"/>
              </w:rPr>
              <w:t>an</w:t>
            </w:r>
            <w:r w:rsidR="004F44A1" w:rsidRPr="00410CFD">
              <w:rPr>
                <w:rFonts w:ascii="Arial" w:eastAsia="Times New Roman" w:hAnsi="Arial" w:cs="Arial"/>
                <w:sz w:val="20"/>
                <w:szCs w:val="20"/>
                <w:lang w:eastAsia="en-GB"/>
              </w:rPr>
              <w:t xml:space="preserve"> online </w:t>
            </w:r>
            <w:r w:rsidR="00303F6F" w:rsidRPr="00410CFD">
              <w:rPr>
                <w:rFonts w:ascii="Arial" w:eastAsia="Times New Roman" w:hAnsi="Arial" w:cs="Arial"/>
                <w:sz w:val="20"/>
                <w:szCs w:val="20"/>
                <w:lang w:eastAsia="en-GB"/>
              </w:rPr>
              <w:t>survey</w:t>
            </w:r>
            <w:r>
              <w:rPr>
                <w:rFonts w:ascii="Arial" w:eastAsia="Times New Roman" w:hAnsi="Arial" w:cs="Arial"/>
                <w:sz w:val="20"/>
                <w:szCs w:val="20"/>
                <w:lang w:eastAsia="en-GB"/>
              </w:rPr>
              <w:t xml:space="preserve"> to ascertain</w:t>
            </w:r>
            <w:r w:rsidR="00595DD2">
              <w:rPr>
                <w:rFonts w:ascii="Arial" w:eastAsia="Times New Roman" w:hAnsi="Arial" w:cs="Arial"/>
                <w:sz w:val="20"/>
                <w:szCs w:val="20"/>
                <w:lang w:eastAsia="en-GB"/>
              </w:rPr>
              <w:t xml:space="preserve"> the r range and type of services</w:t>
            </w:r>
            <w:r>
              <w:rPr>
                <w:rFonts w:ascii="Arial" w:eastAsia="Times New Roman" w:hAnsi="Arial" w:cs="Arial"/>
                <w:sz w:val="20"/>
                <w:szCs w:val="20"/>
                <w:lang w:eastAsia="en-GB"/>
              </w:rPr>
              <w:t xml:space="preserve"> </w:t>
            </w:r>
            <w:r w:rsidR="00595DD2">
              <w:rPr>
                <w:rFonts w:ascii="Arial" w:eastAsia="Times New Roman" w:hAnsi="Arial" w:cs="Arial"/>
                <w:sz w:val="20"/>
                <w:szCs w:val="20"/>
                <w:lang w:eastAsia="en-GB"/>
              </w:rPr>
              <w:t>that residents</w:t>
            </w:r>
            <w:r>
              <w:rPr>
                <w:rFonts w:ascii="Arial" w:eastAsia="Times New Roman" w:hAnsi="Arial" w:cs="Arial"/>
                <w:sz w:val="20"/>
                <w:szCs w:val="20"/>
                <w:lang w:eastAsia="en-GB"/>
              </w:rPr>
              <w:t xml:space="preserve"> would like to see </w:t>
            </w:r>
            <w:r w:rsidR="00595DD2">
              <w:rPr>
                <w:rFonts w:ascii="Arial" w:eastAsia="Times New Roman" w:hAnsi="Arial" w:cs="Arial"/>
                <w:sz w:val="20"/>
                <w:szCs w:val="20"/>
                <w:lang w:eastAsia="en-GB"/>
              </w:rPr>
              <w:t xml:space="preserve">situated </w:t>
            </w:r>
            <w:r>
              <w:rPr>
                <w:rFonts w:ascii="Arial" w:eastAsia="Times New Roman" w:hAnsi="Arial" w:cs="Arial"/>
                <w:sz w:val="20"/>
                <w:szCs w:val="20"/>
                <w:lang w:eastAsia="en-GB"/>
              </w:rPr>
              <w:t>at St Leonards Hospital.</w:t>
            </w:r>
            <w:r w:rsidR="004F44A1" w:rsidRPr="00410CFD">
              <w:rPr>
                <w:rFonts w:ascii="Arial" w:eastAsia="Times New Roman" w:hAnsi="Arial" w:cs="Arial"/>
                <w:sz w:val="20"/>
                <w:szCs w:val="20"/>
                <w:lang w:eastAsia="en-GB"/>
              </w:rPr>
              <w:t xml:space="preserve"> </w:t>
            </w:r>
          </w:p>
          <w:p w14:paraId="07F4ED46" w14:textId="77777777" w:rsidR="004F44A1" w:rsidRPr="00410CFD" w:rsidRDefault="004F44A1" w:rsidP="004F502F">
            <w:pPr>
              <w:rPr>
                <w:rFonts w:ascii="Arial" w:eastAsia="Times New Roman" w:hAnsi="Arial" w:cs="Arial"/>
                <w:sz w:val="20"/>
                <w:szCs w:val="20"/>
                <w:lang w:eastAsia="en-GB"/>
              </w:rPr>
            </w:pPr>
          </w:p>
          <w:p w14:paraId="40F9FBF7" w14:textId="6C8F02E9" w:rsidR="000527F5" w:rsidRPr="00410CFD" w:rsidRDefault="00A37B32"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GB described the important </w:t>
            </w:r>
            <w:r w:rsidR="00BA2069">
              <w:rPr>
                <w:rFonts w:ascii="Arial" w:eastAsia="Times New Roman" w:hAnsi="Arial" w:cs="Arial"/>
                <w:sz w:val="20"/>
                <w:szCs w:val="20"/>
                <w:lang w:eastAsia="en-GB"/>
              </w:rPr>
              <w:t>work carried</w:t>
            </w:r>
            <w:r>
              <w:rPr>
                <w:rFonts w:ascii="Arial" w:eastAsia="Times New Roman" w:hAnsi="Arial" w:cs="Arial"/>
                <w:sz w:val="20"/>
                <w:szCs w:val="20"/>
                <w:lang w:eastAsia="en-GB"/>
              </w:rPr>
              <w:t xml:space="preserve"> out with regard to </w:t>
            </w:r>
            <w:r w:rsidR="000527F5" w:rsidRPr="00410CFD">
              <w:rPr>
                <w:rFonts w:ascii="Arial" w:eastAsia="Times New Roman" w:hAnsi="Arial" w:cs="Arial"/>
                <w:sz w:val="20"/>
                <w:szCs w:val="20"/>
                <w:lang w:eastAsia="en-GB"/>
              </w:rPr>
              <w:t xml:space="preserve">dentistry services. SM </w:t>
            </w:r>
            <w:r w:rsidR="00E8509B" w:rsidRPr="00410CFD">
              <w:rPr>
                <w:rFonts w:ascii="Arial" w:eastAsia="Times New Roman" w:hAnsi="Arial" w:cs="Arial"/>
                <w:sz w:val="20"/>
                <w:szCs w:val="20"/>
                <w:lang w:eastAsia="en-GB"/>
              </w:rPr>
              <w:t xml:space="preserve">has been heavily involved in this and has </w:t>
            </w:r>
            <w:r w:rsidR="000527F5" w:rsidRPr="00410CFD">
              <w:rPr>
                <w:rFonts w:ascii="Arial" w:eastAsia="Times New Roman" w:hAnsi="Arial" w:cs="Arial"/>
                <w:sz w:val="20"/>
                <w:szCs w:val="20"/>
                <w:lang w:eastAsia="en-GB"/>
              </w:rPr>
              <w:t>attended events</w:t>
            </w:r>
            <w:r w:rsidR="00E8509B" w:rsidRPr="00410CFD">
              <w:rPr>
                <w:rFonts w:ascii="Arial" w:eastAsia="Times New Roman" w:hAnsi="Arial" w:cs="Arial"/>
                <w:sz w:val="20"/>
                <w:szCs w:val="20"/>
                <w:lang w:eastAsia="en-GB"/>
              </w:rPr>
              <w:t xml:space="preserve">, </w:t>
            </w:r>
            <w:r w:rsidR="00C55A87">
              <w:rPr>
                <w:rFonts w:ascii="Arial" w:eastAsia="Times New Roman" w:hAnsi="Arial" w:cs="Arial"/>
                <w:sz w:val="20"/>
                <w:szCs w:val="20"/>
                <w:lang w:eastAsia="en-GB"/>
              </w:rPr>
              <w:t xml:space="preserve">written </w:t>
            </w:r>
            <w:r w:rsidR="00303F6F" w:rsidRPr="00410CFD">
              <w:rPr>
                <w:rFonts w:ascii="Arial" w:eastAsia="Times New Roman" w:hAnsi="Arial" w:cs="Arial"/>
                <w:sz w:val="20"/>
                <w:szCs w:val="20"/>
                <w:lang w:eastAsia="en-GB"/>
              </w:rPr>
              <w:t>reports</w:t>
            </w:r>
            <w:r>
              <w:rPr>
                <w:rFonts w:ascii="Arial" w:eastAsia="Times New Roman" w:hAnsi="Arial" w:cs="Arial"/>
                <w:sz w:val="20"/>
                <w:szCs w:val="20"/>
                <w:lang w:eastAsia="en-GB"/>
              </w:rPr>
              <w:t xml:space="preserve"> which have been </w:t>
            </w:r>
            <w:r w:rsidR="00BA2069">
              <w:rPr>
                <w:rFonts w:ascii="Arial" w:eastAsia="Times New Roman" w:hAnsi="Arial" w:cs="Arial"/>
                <w:sz w:val="20"/>
                <w:szCs w:val="20"/>
                <w:lang w:eastAsia="en-GB"/>
              </w:rPr>
              <w:t>influential locally</w:t>
            </w:r>
            <w:r>
              <w:rPr>
                <w:rFonts w:ascii="Arial" w:eastAsia="Times New Roman" w:hAnsi="Arial" w:cs="Arial"/>
                <w:sz w:val="20"/>
                <w:szCs w:val="20"/>
                <w:lang w:eastAsia="en-GB"/>
              </w:rPr>
              <w:t xml:space="preserve"> and contributed </w:t>
            </w:r>
            <w:r w:rsidR="004A2C1D">
              <w:rPr>
                <w:rFonts w:ascii="Arial" w:eastAsia="Times New Roman" w:hAnsi="Arial" w:cs="Arial"/>
                <w:sz w:val="20"/>
                <w:szCs w:val="20"/>
                <w:lang w:eastAsia="en-GB"/>
              </w:rPr>
              <w:t>to the</w:t>
            </w:r>
            <w:r>
              <w:rPr>
                <w:rFonts w:ascii="Arial" w:eastAsia="Times New Roman" w:hAnsi="Arial" w:cs="Arial"/>
                <w:sz w:val="20"/>
                <w:szCs w:val="20"/>
                <w:lang w:eastAsia="en-GB"/>
              </w:rPr>
              <w:t xml:space="preserve"> national picture. </w:t>
            </w:r>
            <w:r w:rsidR="000527F5" w:rsidRPr="00410CFD">
              <w:rPr>
                <w:rFonts w:ascii="Arial" w:eastAsia="Times New Roman" w:hAnsi="Arial" w:cs="Arial"/>
                <w:sz w:val="20"/>
                <w:szCs w:val="20"/>
                <w:lang w:eastAsia="en-GB"/>
              </w:rPr>
              <w:t xml:space="preserve"> </w:t>
            </w:r>
          </w:p>
          <w:p w14:paraId="63528BD9" w14:textId="784B7B73" w:rsidR="00E8509B" w:rsidRPr="00410CFD" w:rsidRDefault="00E8509B"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Dental services were very difficult to access during the first lockdown and even though things are getting back to normal, people may be anxious about their access to dentists. </w:t>
            </w:r>
          </w:p>
          <w:p w14:paraId="5ACCC115" w14:textId="77777777" w:rsidR="00E8509B" w:rsidRPr="00410CFD" w:rsidRDefault="00E8509B" w:rsidP="004F502F">
            <w:pPr>
              <w:rPr>
                <w:rFonts w:ascii="Arial" w:eastAsia="Times New Roman" w:hAnsi="Arial" w:cs="Arial"/>
                <w:sz w:val="20"/>
                <w:szCs w:val="20"/>
                <w:lang w:eastAsia="en-GB"/>
              </w:rPr>
            </w:pPr>
          </w:p>
          <w:p w14:paraId="18E0000A" w14:textId="75B8B98C" w:rsidR="000527F5" w:rsidRPr="00410CFD" w:rsidRDefault="000527F5" w:rsidP="004F502F">
            <w:pPr>
              <w:rPr>
                <w:rFonts w:ascii="Arial" w:eastAsia="Times New Roman" w:hAnsi="Arial" w:cs="Arial"/>
                <w:sz w:val="20"/>
                <w:szCs w:val="20"/>
                <w:lang w:eastAsia="en-GB"/>
              </w:rPr>
            </w:pPr>
            <w:r w:rsidRPr="00410CFD">
              <w:rPr>
                <w:rFonts w:ascii="Arial" w:eastAsia="Times New Roman" w:hAnsi="Arial" w:cs="Arial"/>
                <w:sz w:val="20"/>
                <w:szCs w:val="20"/>
                <w:lang w:eastAsia="en-GB"/>
              </w:rPr>
              <w:t>PC</w:t>
            </w:r>
            <w:r w:rsidR="00E8509B" w:rsidRPr="00410CFD">
              <w:rPr>
                <w:rFonts w:ascii="Arial" w:eastAsia="Times New Roman" w:hAnsi="Arial" w:cs="Arial"/>
                <w:sz w:val="20"/>
                <w:szCs w:val="20"/>
                <w:lang w:eastAsia="en-GB"/>
              </w:rPr>
              <w:t xml:space="preserve"> </w:t>
            </w:r>
            <w:r w:rsidR="00595DD2" w:rsidRPr="00410CFD">
              <w:rPr>
                <w:rFonts w:ascii="Arial" w:eastAsia="Times New Roman" w:hAnsi="Arial" w:cs="Arial"/>
                <w:sz w:val="20"/>
                <w:szCs w:val="20"/>
                <w:lang w:eastAsia="en-GB"/>
              </w:rPr>
              <w:t xml:space="preserve">gave </w:t>
            </w:r>
            <w:r w:rsidR="00595DD2">
              <w:rPr>
                <w:rFonts w:ascii="Arial" w:eastAsia="Times New Roman" w:hAnsi="Arial" w:cs="Arial"/>
                <w:sz w:val="20"/>
                <w:szCs w:val="20"/>
                <w:lang w:eastAsia="en-GB"/>
              </w:rPr>
              <w:t>an</w:t>
            </w:r>
            <w:r w:rsidR="004A2C1D">
              <w:rPr>
                <w:rFonts w:ascii="Arial" w:eastAsia="Times New Roman" w:hAnsi="Arial" w:cs="Arial"/>
                <w:sz w:val="20"/>
                <w:szCs w:val="20"/>
                <w:lang w:eastAsia="en-GB"/>
              </w:rPr>
              <w:t xml:space="preserve"> update on the </w:t>
            </w:r>
            <w:r w:rsidR="00595DD2">
              <w:rPr>
                <w:rFonts w:ascii="Arial" w:eastAsia="Times New Roman" w:hAnsi="Arial" w:cs="Arial"/>
                <w:sz w:val="20"/>
                <w:szCs w:val="20"/>
                <w:lang w:eastAsia="en-GB"/>
              </w:rPr>
              <w:t>development of</w:t>
            </w:r>
            <w:r w:rsidR="004A2C1D">
              <w:rPr>
                <w:rFonts w:ascii="Arial" w:eastAsia="Times New Roman" w:hAnsi="Arial" w:cs="Arial"/>
                <w:sz w:val="20"/>
                <w:szCs w:val="20"/>
                <w:lang w:eastAsia="en-GB"/>
              </w:rPr>
              <w:t xml:space="preserve"> </w:t>
            </w:r>
            <w:r w:rsidR="00E8509B" w:rsidRPr="00410CFD">
              <w:rPr>
                <w:rFonts w:ascii="Arial" w:eastAsia="Times New Roman" w:hAnsi="Arial" w:cs="Arial"/>
                <w:sz w:val="20"/>
                <w:szCs w:val="20"/>
                <w:lang w:eastAsia="en-GB"/>
              </w:rPr>
              <w:t>the</w:t>
            </w:r>
            <w:r w:rsidRPr="00410CFD">
              <w:rPr>
                <w:rFonts w:ascii="Arial" w:eastAsia="Times New Roman" w:hAnsi="Arial" w:cs="Arial"/>
                <w:sz w:val="20"/>
                <w:szCs w:val="20"/>
                <w:lang w:eastAsia="en-GB"/>
              </w:rPr>
              <w:t xml:space="preserve"> </w:t>
            </w:r>
            <w:r w:rsidR="00E8509B" w:rsidRPr="00410CFD">
              <w:rPr>
                <w:rFonts w:ascii="Arial" w:eastAsia="Times New Roman" w:hAnsi="Arial" w:cs="Arial"/>
                <w:sz w:val="20"/>
                <w:szCs w:val="20"/>
                <w:lang w:eastAsia="en-GB"/>
              </w:rPr>
              <w:t>P</w:t>
            </w:r>
            <w:r w:rsidRPr="00410CFD">
              <w:rPr>
                <w:rFonts w:ascii="Arial" w:eastAsia="Times New Roman" w:hAnsi="Arial" w:cs="Arial"/>
                <w:sz w:val="20"/>
                <w:szCs w:val="20"/>
                <w:lang w:eastAsia="en-GB"/>
              </w:rPr>
              <w:t xml:space="preserve">rimary </w:t>
            </w:r>
            <w:r w:rsidR="00E8509B" w:rsidRPr="00410CFD">
              <w:rPr>
                <w:rFonts w:ascii="Arial" w:eastAsia="Times New Roman" w:hAnsi="Arial" w:cs="Arial"/>
                <w:sz w:val="20"/>
                <w:szCs w:val="20"/>
                <w:lang w:eastAsia="en-GB"/>
              </w:rPr>
              <w:t>C</w:t>
            </w:r>
            <w:r w:rsidRPr="00410CFD">
              <w:rPr>
                <w:rFonts w:ascii="Arial" w:eastAsia="Times New Roman" w:hAnsi="Arial" w:cs="Arial"/>
                <w:sz w:val="20"/>
                <w:szCs w:val="20"/>
                <w:lang w:eastAsia="en-GB"/>
              </w:rPr>
              <w:t xml:space="preserve">are </w:t>
            </w:r>
            <w:r w:rsidR="00E8509B" w:rsidRPr="00410CFD">
              <w:rPr>
                <w:rFonts w:ascii="Arial" w:eastAsia="Times New Roman" w:hAnsi="Arial" w:cs="Arial"/>
                <w:sz w:val="20"/>
                <w:szCs w:val="20"/>
                <w:lang w:eastAsia="en-GB"/>
              </w:rPr>
              <w:t>N</w:t>
            </w:r>
            <w:r w:rsidRPr="00410CFD">
              <w:rPr>
                <w:rFonts w:ascii="Arial" w:eastAsia="Times New Roman" w:hAnsi="Arial" w:cs="Arial"/>
                <w:sz w:val="20"/>
                <w:szCs w:val="20"/>
                <w:lang w:eastAsia="en-GB"/>
              </w:rPr>
              <w:t>etwork</w:t>
            </w:r>
            <w:r w:rsidR="00E8509B" w:rsidRPr="00410CFD">
              <w:rPr>
                <w:rFonts w:ascii="Arial" w:eastAsia="Times New Roman" w:hAnsi="Arial" w:cs="Arial"/>
                <w:sz w:val="20"/>
                <w:szCs w:val="20"/>
                <w:lang w:eastAsia="en-GB"/>
              </w:rPr>
              <w:t xml:space="preserve"> (PCN)</w:t>
            </w:r>
            <w:r w:rsidRPr="00410CFD">
              <w:rPr>
                <w:rFonts w:ascii="Arial" w:eastAsia="Times New Roman" w:hAnsi="Arial" w:cs="Arial"/>
                <w:sz w:val="20"/>
                <w:szCs w:val="20"/>
                <w:lang w:eastAsia="en-GB"/>
              </w:rPr>
              <w:t xml:space="preserve"> </w:t>
            </w:r>
            <w:r w:rsidR="004A2C1D">
              <w:rPr>
                <w:rFonts w:ascii="Arial" w:eastAsia="Times New Roman" w:hAnsi="Arial" w:cs="Arial"/>
                <w:sz w:val="20"/>
                <w:szCs w:val="20"/>
                <w:lang w:eastAsia="en-GB"/>
              </w:rPr>
              <w:t xml:space="preserve">and it’s </w:t>
            </w:r>
            <w:r w:rsidRPr="00410CFD">
              <w:rPr>
                <w:rFonts w:ascii="Arial" w:eastAsia="Times New Roman" w:hAnsi="Arial" w:cs="Arial"/>
                <w:sz w:val="20"/>
                <w:szCs w:val="20"/>
                <w:lang w:eastAsia="en-GB"/>
              </w:rPr>
              <w:t>engagement</w:t>
            </w:r>
            <w:r w:rsidR="004A2C1D">
              <w:rPr>
                <w:rFonts w:ascii="Arial" w:eastAsia="Times New Roman" w:hAnsi="Arial" w:cs="Arial"/>
                <w:sz w:val="20"/>
                <w:szCs w:val="20"/>
                <w:lang w:eastAsia="en-GB"/>
              </w:rPr>
              <w:t xml:space="preserve"> plan</w:t>
            </w:r>
            <w:r w:rsidR="00C55A87">
              <w:rPr>
                <w:rFonts w:ascii="Arial" w:eastAsia="Times New Roman" w:hAnsi="Arial" w:cs="Arial"/>
                <w:sz w:val="20"/>
                <w:szCs w:val="20"/>
                <w:lang w:eastAsia="en-GB"/>
              </w:rPr>
              <w:t>.</w:t>
            </w:r>
            <w:r w:rsidRPr="00410CFD">
              <w:rPr>
                <w:rFonts w:ascii="Arial" w:eastAsia="Times New Roman" w:hAnsi="Arial" w:cs="Arial"/>
                <w:sz w:val="20"/>
                <w:szCs w:val="20"/>
                <w:lang w:eastAsia="en-GB"/>
              </w:rPr>
              <w:t xml:space="preserve"> </w:t>
            </w:r>
            <w:r w:rsidR="00C55A87">
              <w:rPr>
                <w:rFonts w:ascii="Arial" w:eastAsia="Times New Roman" w:hAnsi="Arial" w:cs="Arial"/>
                <w:sz w:val="20"/>
                <w:szCs w:val="20"/>
                <w:lang w:eastAsia="en-GB"/>
              </w:rPr>
              <w:t xml:space="preserve">A PCN is </w:t>
            </w:r>
            <w:r w:rsidRPr="00410CFD">
              <w:rPr>
                <w:rFonts w:ascii="Arial" w:eastAsia="Times New Roman" w:hAnsi="Arial" w:cs="Arial"/>
                <w:sz w:val="20"/>
                <w:szCs w:val="20"/>
                <w:lang w:eastAsia="en-GB"/>
              </w:rPr>
              <w:t xml:space="preserve">a group of </w:t>
            </w:r>
            <w:r w:rsidR="00E8509B" w:rsidRPr="00410CFD">
              <w:rPr>
                <w:rFonts w:ascii="Arial" w:eastAsia="Times New Roman" w:hAnsi="Arial" w:cs="Arial"/>
                <w:sz w:val="20"/>
                <w:szCs w:val="20"/>
                <w:lang w:eastAsia="en-GB"/>
              </w:rPr>
              <w:t>GP surgeries</w:t>
            </w:r>
            <w:r w:rsidRPr="00410CFD">
              <w:rPr>
                <w:rFonts w:ascii="Arial" w:eastAsia="Times New Roman" w:hAnsi="Arial" w:cs="Arial"/>
                <w:sz w:val="20"/>
                <w:szCs w:val="20"/>
                <w:lang w:eastAsia="en-GB"/>
              </w:rPr>
              <w:t xml:space="preserve"> working </w:t>
            </w:r>
            <w:r w:rsidR="00E8509B" w:rsidRPr="00410CFD">
              <w:rPr>
                <w:rFonts w:ascii="Arial" w:eastAsia="Times New Roman" w:hAnsi="Arial" w:cs="Arial"/>
                <w:sz w:val="20"/>
                <w:szCs w:val="20"/>
                <w:lang w:eastAsia="en-GB"/>
              </w:rPr>
              <w:t>together to support residents in their geographic</w:t>
            </w:r>
            <w:r w:rsidR="005360FC">
              <w:rPr>
                <w:rFonts w:ascii="Arial" w:eastAsia="Times New Roman" w:hAnsi="Arial" w:cs="Arial"/>
                <w:sz w:val="20"/>
                <w:szCs w:val="20"/>
                <w:lang w:eastAsia="en-GB"/>
              </w:rPr>
              <w:t xml:space="preserve"> area, normally with a population of between 30,000 and 50,000</w:t>
            </w:r>
            <w:r w:rsidR="00E8509B" w:rsidRPr="00410CFD">
              <w:rPr>
                <w:rFonts w:ascii="Arial" w:eastAsia="Times New Roman" w:hAnsi="Arial" w:cs="Arial"/>
                <w:sz w:val="20"/>
                <w:szCs w:val="20"/>
                <w:lang w:eastAsia="en-GB"/>
              </w:rPr>
              <w:t>. The</w:t>
            </w:r>
            <w:r w:rsidR="00A37B32">
              <w:rPr>
                <w:rFonts w:ascii="Arial" w:eastAsia="Times New Roman" w:hAnsi="Arial" w:cs="Arial"/>
                <w:sz w:val="20"/>
                <w:szCs w:val="20"/>
                <w:lang w:eastAsia="en-GB"/>
              </w:rPr>
              <w:t xml:space="preserve">ir aim </w:t>
            </w:r>
            <w:r w:rsidR="00BA2069">
              <w:rPr>
                <w:rFonts w:ascii="Arial" w:eastAsia="Times New Roman" w:hAnsi="Arial" w:cs="Arial"/>
                <w:sz w:val="20"/>
                <w:szCs w:val="20"/>
                <w:lang w:eastAsia="en-GB"/>
              </w:rPr>
              <w:t xml:space="preserve">is </w:t>
            </w:r>
            <w:r w:rsidR="00BA2069" w:rsidRPr="00410CFD">
              <w:rPr>
                <w:rFonts w:ascii="Arial" w:eastAsia="Times New Roman" w:hAnsi="Arial" w:cs="Arial"/>
                <w:sz w:val="20"/>
                <w:szCs w:val="20"/>
                <w:lang w:eastAsia="en-GB"/>
              </w:rPr>
              <w:t>to</w:t>
            </w:r>
            <w:r w:rsidR="00E8509B" w:rsidRPr="00410CFD">
              <w:rPr>
                <w:rFonts w:ascii="Arial" w:eastAsia="Times New Roman" w:hAnsi="Arial" w:cs="Arial"/>
                <w:sz w:val="20"/>
                <w:szCs w:val="20"/>
                <w:lang w:eastAsia="en-GB"/>
              </w:rPr>
              <w:t xml:space="preserve"> help improve the health of their local population. PC has been working with </w:t>
            </w:r>
            <w:r w:rsidR="005360FC">
              <w:rPr>
                <w:rFonts w:ascii="Arial" w:eastAsia="Times New Roman" w:hAnsi="Arial" w:cs="Arial"/>
                <w:sz w:val="20"/>
                <w:szCs w:val="20"/>
                <w:lang w:eastAsia="en-GB"/>
              </w:rPr>
              <w:t xml:space="preserve">HWH </w:t>
            </w:r>
            <w:r w:rsidR="00E8509B" w:rsidRPr="00410CFD">
              <w:rPr>
                <w:rFonts w:ascii="Arial" w:eastAsia="Times New Roman" w:hAnsi="Arial" w:cs="Arial"/>
                <w:sz w:val="20"/>
                <w:szCs w:val="20"/>
                <w:lang w:eastAsia="en-GB"/>
              </w:rPr>
              <w:t xml:space="preserve">to establish </w:t>
            </w:r>
            <w:r w:rsidR="00A37B32">
              <w:rPr>
                <w:rFonts w:ascii="Arial" w:eastAsia="Times New Roman" w:hAnsi="Arial" w:cs="Arial"/>
                <w:sz w:val="20"/>
                <w:szCs w:val="20"/>
                <w:lang w:eastAsia="en-GB"/>
              </w:rPr>
              <w:t>residents</w:t>
            </w:r>
            <w:r w:rsidR="00303F6F" w:rsidRPr="00410CFD">
              <w:rPr>
                <w:rFonts w:ascii="Arial" w:eastAsia="Times New Roman" w:hAnsi="Arial" w:cs="Arial"/>
                <w:sz w:val="20"/>
                <w:szCs w:val="20"/>
                <w:lang w:eastAsia="en-GB"/>
              </w:rPr>
              <w:t>’</w:t>
            </w:r>
            <w:r w:rsidR="00E8509B" w:rsidRPr="00410CFD">
              <w:rPr>
                <w:rFonts w:ascii="Arial" w:eastAsia="Times New Roman" w:hAnsi="Arial" w:cs="Arial"/>
                <w:sz w:val="20"/>
                <w:szCs w:val="20"/>
                <w:lang w:eastAsia="en-GB"/>
              </w:rPr>
              <w:t xml:space="preserve"> priorities</w:t>
            </w:r>
            <w:r w:rsidR="00A37B32">
              <w:rPr>
                <w:rFonts w:ascii="Arial" w:eastAsia="Times New Roman" w:hAnsi="Arial" w:cs="Arial"/>
                <w:sz w:val="20"/>
                <w:szCs w:val="20"/>
                <w:lang w:eastAsia="en-GB"/>
              </w:rPr>
              <w:t>.</w:t>
            </w:r>
            <w:r w:rsidR="00E8509B" w:rsidRPr="00410CFD">
              <w:rPr>
                <w:rFonts w:ascii="Arial" w:eastAsia="Times New Roman" w:hAnsi="Arial" w:cs="Arial"/>
                <w:sz w:val="20"/>
                <w:szCs w:val="20"/>
                <w:lang w:eastAsia="en-GB"/>
              </w:rPr>
              <w:t xml:space="preserve">  </w:t>
            </w:r>
          </w:p>
          <w:p w14:paraId="5414EC42" w14:textId="41B875D8" w:rsidR="00E8509B" w:rsidRPr="00410CFD" w:rsidRDefault="00E8509B" w:rsidP="004F502F">
            <w:pPr>
              <w:rPr>
                <w:rFonts w:ascii="Arial" w:eastAsia="Times New Roman" w:hAnsi="Arial" w:cs="Arial"/>
                <w:sz w:val="20"/>
                <w:szCs w:val="20"/>
                <w:lang w:eastAsia="en-GB"/>
              </w:rPr>
            </w:pPr>
          </w:p>
          <w:p w14:paraId="5C8DBF73" w14:textId="50E16F88" w:rsidR="00E8509B" w:rsidRPr="00410CFD" w:rsidRDefault="00A37B32"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00BA2069">
              <w:rPr>
                <w:rFonts w:ascii="Arial" w:eastAsia="Times New Roman" w:hAnsi="Arial" w:cs="Arial"/>
                <w:sz w:val="20"/>
                <w:szCs w:val="20"/>
                <w:lang w:eastAsia="en-GB"/>
              </w:rPr>
              <w:t>work to</w:t>
            </w:r>
            <w:r>
              <w:rPr>
                <w:rFonts w:ascii="Arial" w:eastAsia="Times New Roman" w:hAnsi="Arial" w:cs="Arial"/>
                <w:sz w:val="20"/>
                <w:szCs w:val="20"/>
                <w:lang w:eastAsia="en-GB"/>
              </w:rPr>
              <w:t xml:space="preserve"> </w:t>
            </w:r>
            <w:r w:rsidR="00BA2069">
              <w:rPr>
                <w:rFonts w:ascii="Arial" w:eastAsia="Times New Roman" w:hAnsi="Arial" w:cs="Arial"/>
                <w:sz w:val="20"/>
                <w:szCs w:val="20"/>
                <w:lang w:eastAsia="en-GB"/>
              </w:rPr>
              <w:t xml:space="preserve">obtain </w:t>
            </w:r>
            <w:r w:rsidR="00BA2069" w:rsidRPr="00410CFD">
              <w:rPr>
                <w:rFonts w:ascii="Arial" w:eastAsia="Times New Roman" w:hAnsi="Arial" w:cs="Arial"/>
                <w:sz w:val="20"/>
                <w:szCs w:val="20"/>
                <w:lang w:eastAsia="en-GB"/>
              </w:rPr>
              <w:t>insights</w:t>
            </w:r>
            <w:r w:rsidR="00E8509B" w:rsidRPr="00410CFD">
              <w:rPr>
                <w:rFonts w:ascii="Arial" w:eastAsia="Times New Roman" w:hAnsi="Arial" w:cs="Arial"/>
                <w:sz w:val="20"/>
                <w:szCs w:val="20"/>
                <w:lang w:eastAsia="en-GB"/>
              </w:rPr>
              <w:t xml:space="preserve"> </w:t>
            </w:r>
            <w:r w:rsidR="00BA2069">
              <w:rPr>
                <w:rFonts w:ascii="Arial" w:eastAsia="Times New Roman" w:hAnsi="Arial" w:cs="Arial"/>
                <w:sz w:val="20"/>
                <w:szCs w:val="20"/>
                <w:lang w:eastAsia="en-GB"/>
              </w:rPr>
              <w:t>from</w:t>
            </w:r>
            <w:r w:rsidR="00E8509B" w:rsidRPr="00410CFD">
              <w:rPr>
                <w:rFonts w:ascii="Arial" w:eastAsia="Times New Roman" w:hAnsi="Arial" w:cs="Arial"/>
                <w:sz w:val="20"/>
                <w:szCs w:val="20"/>
                <w:lang w:eastAsia="en-GB"/>
              </w:rPr>
              <w:t xml:space="preserve"> disabled people in the City</w:t>
            </w:r>
            <w:r>
              <w:rPr>
                <w:rFonts w:ascii="Arial" w:eastAsia="Times New Roman" w:hAnsi="Arial" w:cs="Arial"/>
                <w:sz w:val="20"/>
                <w:szCs w:val="20"/>
                <w:lang w:eastAsia="en-GB"/>
              </w:rPr>
              <w:t xml:space="preserve"> during Covid was </w:t>
            </w:r>
            <w:r w:rsidR="00495D3D">
              <w:rPr>
                <w:rFonts w:ascii="Arial" w:eastAsia="Times New Roman" w:hAnsi="Arial" w:cs="Arial"/>
                <w:sz w:val="20"/>
                <w:szCs w:val="20"/>
                <w:lang w:eastAsia="en-GB"/>
              </w:rPr>
              <w:t>described.</w:t>
            </w:r>
            <w:r w:rsidR="00E8509B" w:rsidRPr="00410CFD">
              <w:rPr>
                <w:rFonts w:ascii="Arial" w:eastAsia="Times New Roman" w:hAnsi="Arial" w:cs="Arial"/>
                <w:sz w:val="20"/>
                <w:szCs w:val="20"/>
                <w:lang w:eastAsia="en-GB"/>
              </w:rPr>
              <w:t xml:space="preserve"> HW</w:t>
            </w:r>
            <w:r w:rsidR="005360FC">
              <w:rPr>
                <w:rFonts w:ascii="Arial" w:eastAsia="Times New Roman" w:hAnsi="Arial" w:cs="Arial"/>
                <w:sz w:val="20"/>
                <w:szCs w:val="20"/>
                <w:lang w:eastAsia="en-GB"/>
              </w:rPr>
              <w:t>CoL</w:t>
            </w:r>
            <w:r w:rsidR="00E8509B" w:rsidRPr="00410CFD">
              <w:rPr>
                <w:rFonts w:ascii="Arial" w:eastAsia="Times New Roman" w:hAnsi="Arial" w:cs="Arial"/>
                <w:sz w:val="20"/>
                <w:szCs w:val="20"/>
                <w:lang w:eastAsia="en-GB"/>
              </w:rPr>
              <w:t xml:space="preserve"> was able to</w:t>
            </w:r>
            <w:r w:rsidR="004A2C1D">
              <w:rPr>
                <w:rFonts w:ascii="Arial" w:eastAsia="Times New Roman" w:hAnsi="Arial" w:cs="Arial"/>
                <w:sz w:val="20"/>
                <w:szCs w:val="20"/>
                <w:lang w:eastAsia="en-GB"/>
              </w:rPr>
              <w:t xml:space="preserve"> effectively engage </w:t>
            </w:r>
            <w:r w:rsidR="00595DD2">
              <w:rPr>
                <w:rFonts w:ascii="Arial" w:eastAsia="Times New Roman" w:hAnsi="Arial" w:cs="Arial"/>
                <w:sz w:val="20"/>
                <w:szCs w:val="20"/>
                <w:lang w:eastAsia="en-GB"/>
              </w:rPr>
              <w:t>with the population</w:t>
            </w:r>
            <w:r w:rsidR="00E8509B" w:rsidRPr="00410CFD">
              <w:rPr>
                <w:rFonts w:ascii="Arial" w:eastAsia="Times New Roman" w:hAnsi="Arial" w:cs="Arial"/>
                <w:sz w:val="20"/>
                <w:szCs w:val="20"/>
                <w:lang w:eastAsia="en-GB"/>
              </w:rPr>
              <w:t xml:space="preserve"> in the City </w:t>
            </w:r>
            <w:r w:rsidR="004A2C1D">
              <w:rPr>
                <w:rFonts w:ascii="Arial" w:eastAsia="Times New Roman" w:hAnsi="Arial" w:cs="Arial"/>
                <w:sz w:val="20"/>
                <w:szCs w:val="20"/>
                <w:lang w:eastAsia="en-GB"/>
              </w:rPr>
              <w:t>regarding t</w:t>
            </w:r>
            <w:r w:rsidR="00E8509B" w:rsidRPr="00410CFD">
              <w:rPr>
                <w:rFonts w:ascii="Arial" w:eastAsia="Times New Roman" w:hAnsi="Arial" w:cs="Arial"/>
                <w:sz w:val="20"/>
                <w:szCs w:val="20"/>
                <w:lang w:eastAsia="en-GB"/>
              </w:rPr>
              <w:t xml:space="preserve">heir </w:t>
            </w:r>
            <w:r w:rsidR="00E04C1F">
              <w:rPr>
                <w:rFonts w:ascii="Arial" w:eastAsia="Times New Roman" w:hAnsi="Arial" w:cs="Arial"/>
                <w:sz w:val="20"/>
                <w:szCs w:val="20"/>
                <w:lang w:eastAsia="en-GB"/>
              </w:rPr>
              <w:t xml:space="preserve">experiences </w:t>
            </w:r>
            <w:r w:rsidR="00E04C1F" w:rsidRPr="00410CFD">
              <w:rPr>
                <w:rFonts w:ascii="Arial" w:eastAsia="Times New Roman" w:hAnsi="Arial" w:cs="Arial"/>
                <w:sz w:val="20"/>
                <w:szCs w:val="20"/>
                <w:lang w:eastAsia="en-GB"/>
              </w:rPr>
              <w:t>during</w:t>
            </w:r>
            <w:r w:rsidR="00E8509B" w:rsidRPr="00410CFD">
              <w:rPr>
                <w:rFonts w:ascii="Arial" w:eastAsia="Times New Roman" w:hAnsi="Arial" w:cs="Arial"/>
                <w:sz w:val="20"/>
                <w:szCs w:val="20"/>
                <w:lang w:eastAsia="en-GB"/>
              </w:rPr>
              <w:t xml:space="preserve"> Covid </w:t>
            </w:r>
            <w:r w:rsidR="00A01207" w:rsidRPr="00410CFD">
              <w:rPr>
                <w:rFonts w:ascii="Arial" w:eastAsia="Times New Roman" w:hAnsi="Arial" w:cs="Arial"/>
                <w:sz w:val="20"/>
                <w:szCs w:val="20"/>
                <w:lang w:eastAsia="en-GB"/>
              </w:rPr>
              <w:t>and the services they required afterwards to</w:t>
            </w:r>
            <w:r w:rsidR="004A2C1D">
              <w:rPr>
                <w:rFonts w:ascii="Arial" w:eastAsia="Times New Roman" w:hAnsi="Arial" w:cs="Arial"/>
                <w:sz w:val="20"/>
                <w:szCs w:val="20"/>
                <w:lang w:eastAsia="en-GB"/>
              </w:rPr>
              <w:t xml:space="preserve"> enable them to </w:t>
            </w:r>
            <w:r w:rsidR="00E04C1F">
              <w:rPr>
                <w:rFonts w:ascii="Arial" w:eastAsia="Times New Roman" w:hAnsi="Arial" w:cs="Arial"/>
                <w:sz w:val="20"/>
                <w:szCs w:val="20"/>
                <w:lang w:eastAsia="en-GB"/>
              </w:rPr>
              <w:t>re- establish a</w:t>
            </w:r>
            <w:r w:rsidR="004A2C1D">
              <w:rPr>
                <w:rFonts w:ascii="Arial" w:eastAsia="Times New Roman" w:hAnsi="Arial" w:cs="Arial"/>
                <w:sz w:val="20"/>
                <w:szCs w:val="20"/>
                <w:lang w:eastAsia="en-GB"/>
              </w:rPr>
              <w:t xml:space="preserve"> degree of normality. </w:t>
            </w:r>
            <w:r w:rsidR="00E8509B" w:rsidRPr="00410CFD">
              <w:rPr>
                <w:rFonts w:ascii="Arial" w:eastAsia="Times New Roman" w:hAnsi="Arial" w:cs="Arial"/>
                <w:sz w:val="20"/>
                <w:szCs w:val="20"/>
                <w:lang w:eastAsia="en-GB"/>
              </w:rPr>
              <w:t xml:space="preserve"> Th</w:t>
            </w:r>
            <w:r w:rsidR="00595DD2">
              <w:rPr>
                <w:rFonts w:ascii="Arial" w:eastAsia="Times New Roman" w:hAnsi="Arial" w:cs="Arial"/>
                <w:sz w:val="20"/>
                <w:szCs w:val="20"/>
                <w:lang w:eastAsia="en-GB"/>
              </w:rPr>
              <w:t xml:space="preserve">is </w:t>
            </w:r>
            <w:r w:rsidR="00E8509B" w:rsidRPr="00410CFD">
              <w:rPr>
                <w:rFonts w:ascii="Arial" w:eastAsia="Times New Roman" w:hAnsi="Arial" w:cs="Arial"/>
                <w:sz w:val="20"/>
                <w:szCs w:val="20"/>
                <w:lang w:eastAsia="en-GB"/>
              </w:rPr>
              <w:t xml:space="preserve">report for will </w:t>
            </w:r>
            <w:r w:rsidRPr="00410CFD">
              <w:rPr>
                <w:rFonts w:ascii="Arial" w:eastAsia="Times New Roman" w:hAnsi="Arial" w:cs="Arial"/>
                <w:sz w:val="20"/>
                <w:szCs w:val="20"/>
                <w:lang w:eastAsia="en-GB"/>
              </w:rPr>
              <w:t xml:space="preserve">be </w:t>
            </w:r>
            <w:r>
              <w:rPr>
                <w:rFonts w:ascii="Arial" w:eastAsia="Times New Roman" w:hAnsi="Arial" w:cs="Arial"/>
                <w:sz w:val="20"/>
                <w:szCs w:val="20"/>
                <w:lang w:eastAsia="en-GB"/>
              </w:rPr>
              <w:t>published</w:t>
            </w:r>
            <w:r w:rsidR="004A2C1D">
              <w:rPr>
                <w:rFonts w:ascii="Arial" w:eastAsia="Times New Roman" w:hAnsi="Arial" w:cs="Arial"/>
                <w:sz w:val="20"/>
                <w:szCs w:val="20"/>
                <w:lang w:eastAsia="en-GB"/>
              </w:rPr>
              <w:t xml:space="preserve"> later in the year. </w:t>
            </w:r>
            <w:r>
              <w:rPr>
                <w:rFonts w:ascii="Arial" w:eastAsia="Times New Roman" w:hAnsi="Arial" w:cs="Arial"/>
                <w:sz w:val="20"/>
                <w:szCs w:val="20"/>
                <w:lang w:eastAsia="en-GB"/>
              </w:rPr>
              <w:t xml:space="preserve"> </w:t>
            </w:r>
          </w:p>
          <w:p w14:paraId="68E0EA00" w14:textId="177DFE16" w:rsidR="000527F5" w:rsidRPr="00410CFD" w:rsidRDefault="000527F5" w:rsidP="004F502F">
            <w:pPr>
              <w:rPr>
                <w:rFonts w:ascii="Arial" w:eastAsia="Times New Roman" w:hAnsi="Arial" w:cs="Arial"/>
                <w:sz w:val="20"/>
                <w:szCs w:val="20"/>
                <w:lang w:eastAsia="en-GB"/>
              </w:rPr>
            </w:pPr>
          </w:p>
          <w:p w14:paraId="57893DAD" w14:textId="21B8A18C" w:rsidR="000527F5" w:rsidRPr="00410CFD" w:rsidRDefault="00E04C1F"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HWCoL have been able to support both the Neaman Practice and </w:t>
            </w:r>
            <w:r w:rsidR="00595DD2">
              <w:rPr>
                <w:rFonts w:ascii="Arial" w:eastAsia="Times New Roman" w:hAnsi="Arial" w:cs="Arial"/>
                <w:sz w:val="20"/>
                <w:szCs w:val="20"/>
                <w:lang w:eastAsia="en-GB"/>
              </w:rPr>
              <w:t xml:space="preserve">residents </w:t>
            </w:r>
            <w:r w:rsidR="00D659FA">
              <w:rPr>
                <w:rFonts w:ascii="Arial" w:eastAsia="Times New Roman" w:hAnsi="Arial" w:cs="Arial"/>
                <w:sz w:val="20"/>
                <w:szCs w:val="20"/>
                <w:lang w:eastAsia="en-GB"/>
              </w:rPr>
              <w:t>experiencing difficulties</w:t>
            </w:r>
            <w:r>
              <w:rPr>
                <w:rFonts w:ascii="Arial" w:eastAsia="Times New Roman" w:hAnsi="Arial" w:cs="Arial"/>
                <w:sz w:val="20"/>
                <w:szCs w:val="20"/>
                <w:lang w:eastAsia="en-GB"/>
              </w:rPr>
              <w:t xml:space="preserve"> </w:t>
            </w:r>
            <w:r w:rsidR="00A37B32">
              <w:rPr>
                <w:rFonts w:ascii="Arial" w:eastAsia="Times New Roman" w:hAnsi="Arial" w:cs="Arial"/>
                <w:sz w:val="20"/>
                <w:szCs w:val="20"/>
                <w:lang w:eastAsia="en-GB"/>
              </w:rPr>
              <w:t>making</w:t>
            </w:r>
            <w:r w:rsidR="000527F5" w:rsidRPr="00410CFD">
              <w:rPr>
                <w:rFonts w:ascii="Arial" w:eastAsia="Times New Roman" w:hAnsi="Arial" w:cs="Arial"/>
                <w:sz w:val="20"/>
                <w:szCs w:val="20"/>
                <w:lang w:eastAsia="en-GB"/>
              </w:rPr>
              <w:t xml:space="preserve"> appointments and</w:t>
            </w:r>
            <w:r w:rsidR="005360FC">
              <w:rPr>
                <w:rFonts w:ascii="Arial" w:eastAsia="Times New Roman" w:hAnsi="Arial" w:cs="Arial"/>
                <w:sz w:val="20"/>
                <w:szCs w:val="20"/>
                <w:lang w:eastAsia="en-GB"/>
              </w:rPr>
              <w:t xml:space="preserve"> the handling</w:t>
            </w:r>
            <w:r w:rsidR="000527F5" w:rsidRPr="00410CFD">
              <w:rPr>
                <w:rFonts w:ascii="Arial" w:eastAsia="Times New Roman" w:hAnsi="Arial" w:cs="Arial"/>
                <w:sz w:val="20"/>
                <w:szCs w:val="20"/>
                <w:lang w:eastAsia="en-GB"/>
              </w:rPr>
              <w:t xml:space="preserve"> phone calls. Dr Chor</w:t>
            </w:r>
            <w:r w:rsidR="005360FC">
              <w:rPr>
                <w:rFonts w:ascii="Arial" w:eastAsia="Times New Roman" w:hAnsi="Arial" w:cs="Arial"/>
                <w:sz w:val="20"/>
                <w:szCs w:val="20"/>
                <w:lang w:eastAsia="en-GB"/>
              </w:rPr>
              <w:t>, a partner in the practice,</w:t>
            </w:r>
            <w:r w:rsidR="000527F5" w:rsidRPr="00410CFD">
              <w:rPr>
                <w:rFonts w:ascii="Arial" w:eastAsia="Times New Roman" w:hAnsi="Arial" w:cs="Arial"/>
                <w:sz w:val="20"/>
                <w:szCs w:val="20"/>
                <w:lang w:eastAsia="en-GB"/>
              </w:rPr>
              <w:t xml:space="preserve"> </w:t>
            </w:r>
            <w:r w:rsidR="00A37B32">
              <w:rPr>
                <w:rFonts w:ascii="Arial" w:eastAsia="Times New Roman" w:hAnsi="Arial" w:cs="Arial"/>
                <w:sz w:val="20"/>
                <w:szCs w:val="20"/>
                <w:lang w:eastAsia="en-GB"/>
              </w:rPr>
              <w:t>attended a recent public</w:t>
            </w:r>
            <w:r w:rsidR="00745659" w:rsidRPr="00410CFD">
              <w:rPr>
                <w:rFonts w:ascii="Arial" w:eastAsia="Times New Roman" w:hAnsi="Arial" w:cs="Arial"/>
                <w:sz w:val="20"/>
                <w:szCs w:val="20"/>
                <w:lang w:eastAsia="en-GB"/>
              </w:rPr>
              <w:t xml:space="preserve"> board meeting wit</w:t>
            </w:r>
            <w:r w:rsidR="000527F5" w:rsidRPr="00410CFD">
              <w:rPr>
                <w:rFonts w:ascii="Arial" w:eastAsia="Times New Roman" w:hAnsi="Arial" w:cs="Arial"/>
                <w:sz w:val="20"/>
                <w:szCs w:val="20"/>
                <w:lang w:eastAsia="en-GB"/>
              </w:rPr>
              <w:t>h an action plan</w:t>
            </w:r>
            <w:r w:rsidR="00A37B32">
              <w:rPr>
                <w:rFonts w:ascii="Arial" w:eastAsia="Times New Roman" w:hAnsi="Arial" w:cs="Arial"/>
                <w:sz w:val="20"/>
                <w:szCs w:val="20"/>
                <w:lang w:eastAsia="en-GB"/>
              </w:rPr>
              <w:t xml:space="preserve"> to </w:t>
            </w:r>
            <w:r w:rsidR="00495D3D">
              <w:rPr>
                <w:rFonts w:ascii="Arial" w:eastAsia="Times New Roman" w:hAnsi="Arial" w:cs="Arial"/>
                <w:sz w:val="20"/>
                <w:szCs w:val="20"/>
                <w:lang w:eastAsia="en-GB"/>
              </w:rPr>
              <w:t>remedy the</w:t>
            </w:r>
            <w:r w:rsidR="00A37B32">
              <w:rPr>
                <w:rFonts w:ascii="Arial" w:eastAsia="Times New Roman" w:hAnsi="Arial" w:cs="Arial"/>
                <w:sz w:val="20"/>
                <w:szCs w:val="20"/>
                <w:lang w:eastAsia="en-GB"/>
              </w:rPr>
              <w:t xml:space="preserve"> areas of concern and will report back</w:t>
            </w:r>
            <w:r>
              <w:rPr>
                <w:rFonts w:ascii="Arial" w:eastAsia="Times New Roman" w:hAnsi="Arial" w:cs="Arial"/>
                <w:sz w:val="20"/>
                <w:szCs w:val="20"/>
                <w:lang w:eastAsia="en-GB"/>
              </w:rPr>
              <w:t xml:space="preserve"> again later</w:t>
            </w:r>
            <w:r w:rsidR="00A37B32">
              <w:rPr>
                <w:rFonts w:ascii="Arial" w:eastAsia="Times New Roman" w:hAnsi="Arial" w:cs="Arial"/>
                <w:sz w:val="20"/>
                <w:szCs w:val="20"/>
                <w:lang w:eastAsia="en-GB"/>
              </w:rPr>
              <w:t xml:space="preserve"> in the year. </w:t>
            </w:r>
            <w:r>
              <w:rPr>
                <w:rFonts w:ascii="Arial" w:eastAsia="Times New Roman" w:hAnsi="Arial" w:cs="Arial"/>
                <w:sz w:val="20"/>
                <w:szCs w:val="20"/>
                <w:lang w:eastAsia="en-GB"/>
              </w:rPr>
              <w:t xml:space="preserve"> GB commended the Practice Team on their response to the concerns raised.</w:t>
            </w:r>
          </w:p>
          <w:p w14:paraId="65C77A65" w14:textId="30AF5ABF" w:rsidR="000527F5" w:rsidRPr="00410CFD" w:rsidRDefault="000527F5" w:rsidP="004F502F">
            <w:pPr>
              <w:rPr>
                <w:rFonts w:ascii="Arial" w:eastAsia="Times New Roman" w:hAnsi="Arial" w:cs="Arial"/>
                <w:sz w:val="20"/>
                <w:szCs w:val="20"/>
                <w:lang w:eastAsia="en-GB"/>
              </w:rPr>
            </w:pPr>
          </w:p>
          <w:p w14:paraId="523913FF" w14:textId="230974D3" w:rsidR="000527F5" w:rsidRPr="00410CFD" w:rsidRDefault="00A37B32" w:rsidP="004F502F">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 GB thanked </w:t>
            </w:r>
            <w:r w:rsidR="00745659" w:rsidRPr="00410CFD">
              <w:rPr>
                <w:rFonts w:ascii="Arial" w:eastAsia="Times New Roman" w:hAnsi="Arial" w:cs="Arial"/>
                <w:sz w:val="20"/>
                <w:szCs w:val="20"/>
                <w:lang w:eastAsia="en-GB"/>
              </w:rPr>
              <w:t>SM and CW</w:t>
            </w:r>
            <w:r>
              <w:rPr>
                <w:rFonts w:ascii="Arial" w:eastAsia="Times New Roman" w:hAnsi="Arial" w:cs="Arial"/>
                <w:sz w:val="20"/>
                <w:szCs w:val="20"/>
                <w:lang w:eastAsia="en-GB"/>
              </w:rPr>
              <w:t xml:space="preserve"> for their hard </w:t>
            </w:r>
            <w:r w:rsidR="00495D3D">
              <w:rPr>
                <w:rFonts w:ascii="Arial" w:eastAsia="Times New Roman" w:hAnsi="Arial" w:cs="Arial"/>
                <w:sz w:val="20"/>
                <w:szCs w:val="20"/>
                <w:lang w:eastAsia="en-GB"/>
              </w:rPr>
              <w:t>work to</w:t>
            </w:r>
            <w:r>
              <w:rPr>
                <w:rFonts w:ascii="Arial" w:eastAsia="Times New Roman" w:hAnsi="Arial" w:cs="Arial"/>
                <w:sz w:val="20"/>
                <w:szCs w:val="20"/>
                <w:lang w:eastAsia="en-GB"/>
              </w:rPr>
              <w:t xml:space="preserve"> </w:t>
            </w:r>
            <w:r w:rsidR="00595DD2">
              <w:rPr>
                <w:rFonts w:ascii="Arial" w:eastAsia="Times New Roman" w:hAnsi="Arial" w:cs="Arial"/>
                <w:sz w:val="20"/>
                <w:szCs w:val="20"/>
                <w:lang w:eastAsia="en-GB"/>
              </w:rPr>
              <w:t xml:space="preserve">address the issues in </w:t>
            </w:r>
            <w:r>
              <w:rPr>
                <w:rFonts w:ascii="Arial" w:eastAsia="Times New Roman" w:hAnsi="Arial" w:cs="Arial"/>
                <w:sz w:val="20"/>
                <w:szCs w:val="20"/>
                <w:lang w:eastAsia="en-GB"/>
              </w:rPr>
              <w:t>access</w:t>
            </w:r>
            <w:r w:rsidR="00595DD2">
              <w:rPr>
                <w:rFonts w:ascii="Arial" w:eastAsia="Times New Roman" w:hAnsi="Arial" w:cs="Arial"/>
                <w:sz w:val="20"/>
                <w:szCs w:val="20"/>
                <w:lang w:eastAsia="en-GB"/>
              </w:rPr>
              <w:t xml:space="preserve">ing </w:t>
            </w:r>
            <w:r w:rsidR="00745659" w:rsidRPr="00410CFD">
              <w:rPr>
                <w:rFonts w:ascii="Arial" w:eastAsia="Times New Roman" w:hAnsi="Arial" w:cs="Arial"/>
                <w:sz w:val="20"/>
                <w:szCs w:val="20"/>
                <w:lang w:eastAsia="en-GB"/>
              </w:rPr>
              <w:t>the podiatry clinic</w:t>
            </w:r>
            <w:r w:rsidR="005360FC">
              <w:rPr>
                <w:rFonts w:ascii="Arial" w:eastAsia="Times New Roman" w:hAnsi="Arial" w:cs="Arial"/>
                <w:sz w:val="20"/>
                <w:szCs w:val="20"/>
                <w:lang w:eastAsia="en-GB"/>
              </w:rPr>
              <w:t xml:space="preserve"> and </w:t>
            </w:r>
            <w:r w:rsidR="00BA2069">
              <w:rPr>
                <w:rFonts w:ascii="Arial" w:eastAsia="Times New Roman" w:hAnsi="Arial" w:cs="Arial"/>
                <w:sz w:val="20"/>
                <w:szCs w:val="20"/>
                <w:lang w:eastAsia="en-GB"/>
              </w:rPr>
              <w:t xml:space="preserve">commended them </w:t>
            </w:r>
            <w:r w:rsidR="00E04C1F">
              <w:rPr>
                <w:rFonts w:ascii="Arial" w:eastAsia="Times New Roman" w:hAnsi="Arial" w:cs="Arial"/>
                <w:sz w:val="20"/>
                <w:szCs w:val="20"/>
                <w:lang w:eastAsia="en-GB"/>
              </w:rPr>
              <w:t xml:space="preserve">in making sure services we made available  </w:t>
            </w:r>
            <w:r w:rsidR="00BA2069">
              <w:rPr>
                <w:rFonts w:ascii="Arial" w:eastAsia="Times New Roman" w:hAnsi="Arial" w:cs="Arial"/>
                <w:sz w:val="20"/>
                <w:szCs w:val="20"/>
                <w:lang w:eastAsia="en-GB"/>
              </w:rPr>
              <w:t xml:space="preserve"> </w:t>
            </w:r>
            <w:r w:rsidR="00E04C1F">
              <w:rPr>
                <w:rFonts w:ascii="Arial" w:eastAsia="Times New Roman" w:hAnsi="Arial" w:cs="Arial"/>
                <w:sz w:val="20"/>
                <w:szCs w:val="20"/>
                <w:lang w:eastAsia="en-GB"/>
              </w:rPr>
              <w:t>M</w:t>
            </w:r>
            <w:r w:rsidR="00745659" w:rsidRPr="00410CFD">
              <w:rPr>
                <w:rFonts w:ascii="Arial" w:eastAsia="Times New Roman" w:hAnsi="Arial" w:cs="Arial"/>
                <w:sz w:val="20"/>
                <w:szCs w:val="20"/>
                <w:lang w:eastAsia="en-GB"/>
              </w:rPr>
              <w:t>ore information</w:t>
            </w:r>
            <w:r w:rsidR="00E04C1F">
              <w:rPr>
                <w:rFonts w:ascii="Arial" w:eastAsia="Times New Roman" w:hAnsi="Arial" w:cs="Arial"/>
                <w:sz w:val="20"/>
                <w:szCs w:val="20"/>
                <w:lang w:eastAsia="en-GB"/>
              </w:rPr>
              <w:t xml:space="preserve"> can be found </w:t>
            </w:r>
            <w:r w:rsidR="00E04C1F" w:rsidRPr="00410CFD">
              <w:rPr>
                <w:rFonts w:ascii="Arial" w:eastAsia="Times New Roman" w:hAnsi="Arial" w:cs="Arial"/>
                <w:sz w:val="20"/>
                <w:szCs w:val="20"/>
                <w:lang w:eastAsia="en-GB"/>
              </w:rPr>
              <w:t>on</w:t>
            </w:r>
            <w:r w:rsidR="00745659" w:rsidRPr="00410CFD">
              <w:rPr>
                <w:rFonts w:ascii="Arial" w:eastAsia="Times New Roman" w:hAnsi="Arial" w:cs="Arial"/>
                <w:sz w:val="20"/>
                <w:szCs w:val="20"/>
                <w:lang w:eastAsia="en-GB"/>
              </w:rPr>
              <w:t xml:space="preserve"> the HWCoL website. </w:t>
            </w:r>
            <w:r w:rsidR="000527F5" w:rsidRPr="00410CFD">
              <w:rPr>
                <w:rFonts w:ascii="Arial" w:eastAsia="Times New Roman" w:hAnsi="Arial" w:cs="Arial"/>
                <w:sz w:val="20"/>
                <w:szCs w:val="20"/>
                <w:lang w:eastAsia="en-GB"/>
              </w:rPr>
              <w:t xml:space="preserve"> </w:t>
            </w:r>
          </w:p>
          <w:p w14:paraId="64B6CB48" w14:textId="7594D9CB" w:rsidR="000527F5" w:rsidRPr="00410CFD" w:rsidRDefault="000527F5" w:rsidP="004F502F">
            <w:pPr>
              <w:rPr>
                <w:rFonts w:ascii="Arial" w:eastAsia="Times New Roman" w:hAnsi="Arial" w:cs="Arial"/>
                <w:sz w:val="20"/>
                <w:szCs w:val="20"/>
                <w:lang w:eastAsia="en-GB"/>
              </w:rPr>
            </w:pPr>
          </w:p>
          <w:p w14:paraId="07EDBB41" w14:textId="4040AF8D" w:rsidR="000527F5" w:rsidRPr="006F3DE8" w:rsidRDefault="006F3DE8" w:rsidP="004F502F">
            <w:pPr>
              <w:rPr>
                <w:rFonts w:ascii="Arial" w:eastAsia="Times New Roman" w:hAnsi="Arial" w:cs="Arial"/>
                <w:color w:val="FF0000"/>
                <w:sz w:val="20"/>
                <w:szCs w:val="20"/>
                <w:lang w:eastAsia="en-GB"/>
              </w:rPr>
            </w:pPr>
            <w:r>
              <w:rPr>
                <w:rFonts w:ascii="Arial" w:eastAsia="Times New Roman" w:hAnsi="Arial" w:cs="Arial"/>
                <w:sz w:val="20"/>
                <w:szCs w:val="20"/>
                <w:lang w:eastAsia="en-GB"/>
              </w:rPr>
              <w:t>PC</w:t>
            </w:r>
            <w:r w:rsidR="002A0E84">
              <w:rPr>
                <w:rFonts w:ascii="Arial" w:eastAsia="Times New Roman" w:hAnsi="Arial" w:cs="Arial"/>
                <w:sz w:val="20"/>
                <w:szCs w:val="20"/>
                <w:lang w:eastAsia="en-GB"/>
              </w:rPr>
              <w:t xml:space="preserve"> provided an</w:t>
            </w:r>
            <w:r>
              <w:rPr>
                <w:rFonts w:ascii="Arial" w:eastAsia="Times New Roman" w:hAnsi="Arial" w:cs="Arial"/>
                <w:sz w:val="20"/>
                <w:szCs w:val="20"/>
                <w:lang w:eastAsia="en-GB"/>
              </w:rPr>
              <w:t xml:space="preserve"> update on the outcomes of </w:t>
            </w:r>
            <w:r w:rsidR="00595DD2">
              <w:rPr>
                <w:rFonts w:ascii="Arial" w:eastAsia="Times New Roman" w:hAnsi="Arial" w:cs="Arial"/>
                <w:sz w:val="20"/>
                <w:szCs w:val="20"/>
                <w:lang w:eastAsia="en-GB"/>
              </w:rPr>
              <w:t xml:space="preserve">the </w:t>
            </w:r>
            <w:r w:rsidR="00595DD2" w:rsidRPr="00410CFD">
              <w:rPr>
                <w:rFonts w:ascii="Arial" w:eastAsia="Times New Roman" w:hAnsi="Arial" w:cs="Arial"/>
                <w:sz w:val="20"/>
                <w:szCs w:val="20"/>
                <w:lang w:eastAsia="en-GB"/>
              </w:rPr>
              <w:t>monthly</w:t>
            </w:r>
            <w:r w:rsidR="00740F80" w:rsidRPr="00410CFD">
              <w:rPr>
                <w:rFonts w:ascii="Arial" w:eastAsia="Times New Roman" w:hAnsi="Arial" w:cs="Arial"/>
                <w:sz w:val="20"/>
                <w:szCs w:val="20"/>
                <w:lang w:eastAsia="en-GB"/>
              </w:rPr>
              <w:t xml:space="preserve"> </w:t>
            </w:r>
            <w:r w:rsidR="000E7153">
              <w:rPr>
                <w:rFonts w:ascii="Arial" w:eastAsia="Times New Roman" w:hAnsi="Arial" w:cs="Arial"/>
                <w:sz w:val="20"/>
                <w:szCs w:val="20"/>
                <w:lang w:eastAsia="en-GB"/>
              </w:rPr>
              <w:t xml:space="preserve">listening </w:t>
            </w:r>
            <w:r w:rsidR="00740F80" w:rsidRPr="00410CFD">
              <w:rPr>
                <w:rFonts w:ascii="Arial" w:eastAsia="Times New Roman" w:hAnsi="Arial" w:cs="Arial"/>
                <w:sz w:val="20"/>
                <w:szCs w:val="20"/>
                <w:lang w:eastAsia="en-GB"/>
              </w:rPr>
              <w:t xml:space="preserve">events for the </w:t>
            </w:r>
            <w:r w:rsidR="000E7153">
              <w:rPr>
                <w:rFonts w:ascii="Arial" w:eastAsia="Times New Roman" w:hAnsi="Arial" w:cs="Arial"/>
                <w:sz w:val="20"/>
                <w:szCs w:val="20"/>
                <w:lang w:eastAsia="en-GB"/>
              </w:rPr>
              <w:t>un</w:t>
            </w:r>
            <w:r w:rsidR="00740F80" w:rsidRPr="00410CFD">
              <w:rPr>
                <w:rFonts w:ascii="Arial" w:eastAsia="Times New Roman" w:hAnsi="Arial" w:cs="Arial"/>
                <w:sz w:val="20"/>
                <w:szCs w:val="20"/>
                <w:lang w:eastAsia="en-GB"/>
              </w:rPr>
              <w:t xml:space="preserve">paid </w:t>
            </w:r>
            <w:r w:rsidR="002A0E84">
              <w:rPr>
                <w:rFonts w:ascii="Arial" w:eastAsia="Times New Roman" w:hAnsi="Arial" w:cs="Arial"/>
                <w:sz w:val="20"/>
                <w:szCs w:val="20"/>
                <w:lang w:eastAsia="en-GB"/>
              </w:rPr>
              <w:t>C</w:t>
            </w:r>
            <w:r w:rsidR="00740F80" w:rsidRPr="00410CFD">
              <w:rPr>
                <w:rFonts w:ascii="Arial" w:eastAsia="Times New Roman" w:hAnsi="Arial" w:cs="Arial"/>
                <w:sz w:val="20"/>
                <w:szCs w:val="20"/>
                <w:lang w:eastAsia="en-GB"/>
              </w:rPr>
              <w:t xml:space="preserve">arers </w:t>
            </w:r>
            <w:r w:rsidR="00E04C1F">
              <w:rPr>
                <w:rFonts w:ascii="Arial" w:eastAsia="Times New Roman" w:hAnsi="Arial" w:cs="Arial"/>
                <w:sz w:val="20"/>
                <w:szCs w:val="20"/>
                <w:lang w:eastAsia="en-GB"/>
              </w:rPr>
              <w:t>C</w:t>
            </w:r>
            <w:r w:rsidR="00740F80" w:rsidRPr="00410CFD">
              <w:rPr>
                <w:rFonts w:ascii="Arial" w:eastAsia="Times New Roman" w:hAnsi="Arial" w:cs="Arial"/>
                <w:sz w:val="20"/>
                <w:szCs w:val="20"/>
                <w:lang w:eastAsia="en-GB"/>
              </w:rPr>
              <w:t>ommunity in the C</w:t>
            </w:r>
            <w:r w:rsidR="00BA2069">
              <w:rPr>
                <w:rFonts w:ascii="Arial" w:eastAsia="Times New Roman" w:hAnsi="Arial" w:cs="Arial"/>
                <w:sz w:val="20"/>
                <w:szCs w:val="20"/>
                <w:lang w:eastAsia="en-GB"/>
              </w:rPr>
              <w:t>ity</w:t>
            </w:r>
            <w:r w:rsidR="00740F80" w:rsidRPr="00410CFD">
              <w:rPr>
                <w:rFonts w:ascii="Arial" w:eastAsia="Times New Roman" w:hAnsi="Arial" w:cs="Arial"/>
                <w:sz w:val="20"/>
                <w:szCs w:val="20"/>
                <w:lang w:eastAsia="en-GB"/>
              </w:rPr>
              <w:t xml:space="preserve"> where issues are </w:t>
            </w:r>
            <w:r w:rsidR="00595DD2" w:rsidRPr="00410CFD">
              <w:rPr>
                <w:rFonts w:ascii="Arial" w:eastAsia="Times New Roman" w:hAnsi="Arial" w:cs="Arial"/>
                <w:sz w:val="20"/>
                <w:szCs w:val="20"/>
                <w:lang w:eastAsia="en-GB"/>
              </w:rPr>
              <w:t xml:space="preserve">raised </w:t>
            </w:r>
            <w:r w:rsidR="00595DD2">
              <w:rPr>
                <w:rFonts w:ascii="Arial" w:eastAsia="Times New Roman" w:hAnsi="Arial" w:cs="Arial"/>
                <w:sz w:val="20"/>
                <w:szCs w:val="20"/>
                <w:lang w:eastAsia="en-GB"/>
              </w:rPr>
              <w:t>in</w:t>
            </w:r>
            <w:r w:rsidR="00BA2069">
              <w:rPr>
                <w:rFonts w:ascii="Arial" w:eastAsia="Times New Roman" w:hAnsi="Arial" w:cs="Arial"/>
                <w:sz w:val="20"/>
                <w:szCs w:val="20"/>
                <w:lang w:eastAsia="en-GB"/>
              </w:rPr>
              <w:t xml:space="preserve"> </w:t>
            </w:r>
            <w:r w:rsidR="000527F5" w:rsidRPr="00410CFD">
              <w:rPr>
                <w:rFonts w:ascii="Arial" w:eastAsia="Times New Roman" w:hAnsi="Arial" w:cs="Arial"/>
                <w:sz w:val="20"/>
                <w:szCs w:val="20"/>
                <w:lang w:eastAsia="en-GB"/>
              </w:rPr>
              <w:t>a confidential manner.</w:t>
            </w:r>
            <w:r>
              <w:rPr>
                <w:rFonts w:ascii="Arial" w:eastAsia="Times New Roman" w:hAnsi="Arial" w:cs="Arial"/>
                <w:sz w:val="20"/>
                <w:szCs w:val="20"/>
                <w:lang w:eastAsia="en-GB"/>
              </w:rPr>
              <w:t xml:space="preserve"> </w:t>
            </w:r>
            <w:r w:rsidR="006F073D">
              <w:rPr>
                <w:rFonts w:ascii="Arial" w:eastAsia="Times New Roman" w:hAnsi="Arial" w:cs="Arial"/>
                <w:sz w:val="20"/>
                <w:szCs w:val="20"/>
                <w:lang w:eastAsia="en-GB"/>
              </w:rPr>
              <w:t xml:space="preserve">HWCoL organise a monthly focus group for carers to discuss issues around health and social care delivery to carers and the people they care for. In July, </w:t>
            </w:r>
            <w:r w:rsidR="002A0E84">
              <w:rPr>
                <w:rFonts w:ascii="Arial" w:eastAsia="Times New Roman" w:hAnsi="Arial" w:cs="Arial"/>
                <w:sz w:val="20"/>
                <w:szCs w:val="20"/>
                <w:lang w:eastAsia="en-GB"/>
              </w:rPr>
              <w:t>Ian Jarman</w:t>
            </w:r>
            <w:r w:rsidR="00595DD2">
              <w:rPr>
                <w:rFonts w:ascii="Arial" w:eastAsia="Times New Roman" w:hAnsi="Arial" w:cs="Arial"/>
                <w:sz w:val="20"/>
                <w:szCs w:val="20"/>
                <w:lang w:eastAsia="en-GB"/>
              </w:rPr>
              <w:t>,</w:t>
            </w:r>
            <w:r w:rsidR="002A0E84">
              <w:rPr>
                <w:rFonts w:ascii="Arial" w:eastAsia="Times New Roman" w:hAnsi="Arial" w:cs="Arial"/>
                <w:sz w:val="20"/>
                <w:szCs w:val="20"/>
                <w:lang w:eastAsia="en-GB"/>
              </w:rPr>
              <w:t xml:space="preserve"> City of London Commissioner attended </w:t>
            </w:r>
            <w:r w:rsidR="00D10015">
              <w:rPr>
                <w:rFonts w:ascii="Arial" w:eastAsia="Times New Roman" w:hAnsi="Arial" w:cs="Arial"/>
                <w:sz w:val="20"/>
                <w:szCs w:val="20"/>
                <w:lang w:eastAsia="en-GB"/>
              </w:rPr>
              <w:t>the focus</w:t>
            </w:r>
            <w:r w:rsidR="002A0E84">
              <w:rPr>
                <w:rFonts w:ascii="Arial" w:eastAsia="Times New Roman" w:hAnsi="Arial" w:cs="Arial"/>
                <w:sz w:val="20"/>
                <w:szCs w:val="20"/>
                <w:lang w:eastAsia="en-GB"/>
              </w:rPr>
              <w:t xml:space="preserve"> group to discuss the City of London Homecare </w:t>
            </w:r>
            <w:r w:rsidR="00E04C1F">
              <w:rPr>
                <w:rFonts w:ascii="Arial" w:eastAsia="Times New Roman" w:hAnsi="Arial" w:cs="Arial"/>
                <w:sz w:val="20"/>
                <w:szCs w:val="20"/>
                <w:lang w:eastAsia="en-GB"/>
              </w:rPr>
              <w:t>C</w:t>
            </w:r>
            <w:r w:rsidR="002A0E84">
              <w:rPr>
                <w:rFonts w:ascii="Arial" w:eastAsia="Times New Roman" w:hAnsi="Arial" w:cs="Arial"/>
                <w:sz w:val="20"/>
                <w:szCs w:val="20"/>
                <w:lang w:eastAsia="en-GB"/>
              </w:rPr>
              <w:t>ontract. Carers</w:t>
            </w:r>
            <w:r w:rsidR="00595DD2">
              <w:rPr>
                <w:rFonts w:ascii="Arial" w:eastAsia="Times New Roman" w:hAnsi="Arial" w:cs="Arial"/>
                <w:sz w:val="20"/>
                <w:szCs w:val="20"/>
                <w:lang w:eastAsia="en-GB"/>
              </w:rPr>
              <w:t xml:space="preserve"> and </w:t>
            </w:r>
            <w:r w:rsidR="00D10015">
              <w:rPr>
                <w:rFonts w:ascii="Arial" w:eastAsia="Times New Roman" w:hAnsi="Arial" w:cs="Arial"/>
                <w:sz w:val="20"/>
                <w:szCs w:val="20"/>
                <w:lang w:eastAsia="en-GB"/>
              </w:rPr>
              <w:t xml:space="preserve">give feedback on </w:t>
            </w:r>
            <w:r w:rsidR="002A0E84">
              <w:rPr>
                <w:rFonts w:ascii="Arial" w:eastAsia="Times New Roman" w:hAnsi="Arial" w:cs="Arial"/>
                <w:sz w:val="20"/>
                <w:szCs w:val="20"/>
                <w:lang w:eastAsia="en-GB"/>
              </w:rPr>
              <w:t>their experiences of using Homecare providers and suggestions on how a revised Homecare contract could meet the needs of the people they care for.</w:t>
            </w:r>
          </w:p>
          <w:p w14:paraId="468C969A" w14:textId="1A7A76CD" w:rsidR="009B699C" w:rsidRPr="00410CFD" w:rsidRDefault="009B699C" w:rsidP="004F502F">
            <w:pPr>
              <w:rPr>
                <w:rFonts w:ascii="Arial" w:eastAsia="Times New Roman" w:hAnsi="Arial" w:cs="Arial"/>
                <w:sz w:val="20"/>
                <w:szCs w:val="20"/>
                <w:lang w:eastAsia="en-GB"/>
              </w:rPr>
            </w:pPr>
          </w:p>
          <w:p w14:paraId="672C5CAE" w14:textId="28D35156" w:rsidR="009B699C" w:rsidRPr="006F3DE8" w:rsidRDefault="00595DD2" w:rsidP="004F502F">
            <w:pPr>
              <w:rPr>
                <w:rFonts w:ascii="Arial" w:eastAsia="Times New Roman" w:hAnsi="Arial" w:cs="Arial"/>
                <w:color w:val="FF0000"/>
                <w:sz w:val="20"/>
                <w:szCs w:val="20"/>
                <w:lang w:eastAsia="en-GB"/>
              </w:rPr>
            </w:pPr>
            <w:r>
              <w:rPr>
                <w:rFonts w:ascii="Arial" w:eastAsia="Times New Roman" w:hAnsi="Arial" w:cs="Arial"/>
                <w:sz w:val="20"/>
                <w:szCs w:val="20"/>
                <w:lang w:eastAsia="en-GB"/>
              </w:rPr>
              <w:t>HWCoL organise</w:t>
            </w:r>
            <w:r w:rsidR="006F073D">
              <w:rPr>
                <w:rFonts w:ascii="Arial" w:eastAsia="Times New Roman" w:hAnsi="Arial" w:cs="Arial"/>
                <w:sz w:val="20"/>
                <w:szCs w:val="20"/>
                <w:lang w:eastAsia="en-GB"/>
              </w:rPr>
              <w:t xml:space="preserve"> a bi-monthly focus group for mental health service providers and residents receiving mental health support. The focus groups are attended by East London Foundation Health Trust, the statutory mental health service provider to the City, Mind City, Hackney and Walthamstow and City Connections</w:t>
            </w:r>
            <w:r w:rsidR="009B699C" w:rsidRPr="00410CFD">
              <w:rPr>
                <w:rFonts w:ascii="Arial" w:eastAsia="Times New Roman" w:hAnsi="Arial" w:cs="Arial"/>
                <w:sz w:val="20"/>
                <w:szCs w:val="20"/>
                <w:lang w:eastAsia="en-GB"/>
              </w:rPr>
              <w:t xml:space="preserve"> </w:t>
            </w:r>
            <w:r w:rsidR="006F073D">
              <w:rPr>
                <w:rFonts w:ascii="Arial" w:eastAsia="Times New Roman" w:hAnsi="Arial" w:cs="Arial"/>
                <w:sz w:val="20"/>
                <w:szCs w:val="20"/>
                <w:lang w:eastAsia="en-GB"/>
              </w:rPr>
              <w:t xml:space="preserve">The focus groups </w:t>
            </w:r>
            <w:r w:rsidR="00D10015">
              <w:rPr>
                <w:rFonts w:ascii="Arial" w:eastAsia="Times New Roman" w:hAnsi="Arial" w:cs="Arial"/>
                <w:sz w:val="20"/>
                <w:szCs w:val="20"/>
                <w:lang w:eastAsia="en-GB"/>
              </w:rPr>
              <w:t xml:space="preserve">have </w:t>
            </w:r>
            <w:r w:rsidR="009B699C" w:rsidRPr="00410CFD">
              <w:rPr>
                <w:rFonts w:ascii="Arial" w:eastAsia="Times New Roman" w:hAnsi="Arial" w:cs="Arial"/>
                <w:sz w:val="20"/>
                <w:szCs w:val="20"/>
                <w:lang w:eastAsia="en-GB"/>
              </w:rPr>
              <w:t xml:space="preserve">discussed </w:t>
            </w:r>
            <w:r w:rsidR="006F073D">
              <w:rPr>
                <w:rFonts w:ascii="Arial" w:eastAsia="Times New Roman" w:hAnsi="Arial" w:cs="Arial"/>
                <w:sz w:val="20"/>
                <w:szCs w:val="20"/>
                <w:lang w:eastAsia="en-GB"/>
              </w:rPr>
              <w:t xml:space="preserve">the </w:t>
            </w:r>
            <w:r w:rsidR="009B699C" w:rsidRPr="00410CFD">
              <w:rPr>
                <w:rFonts w:ascii="Arial" w:eastAsia="Times New Roman" w:hAnsi="Arial" w:cs="Arial"/>
                <w:sz w:val="20"/>
                <w:szCs w:val="20"/>
                <w:lang w:eastAsia="en-GB"/>
              </w:rPr>
              <w:t>results from HWCoL’s menta</w:t>
            </w:r>
            <w:r w:rsidR="00740F80" w:rsidRPr="00410CFD">
              <w:rPr>
                <w:rFonts w:ascii="Arial" w:eastAsia="Times New Roman" w:hAnsi="Arial" w:cs="Arial"/>
                <w:sz w:val="20"/>
                <w:szCs w:val="20"/>
                <w:lang w:eastAsia="en-GB"/>
              </w:rPr>
              <w:t>l</w:t>
            </w:r>
            <w:r w:rsidR="009B699C" w:rsidRPr="00410CFD">
              <w:rPr>
                <w:rFonts w:ascii="Arial" w:eastAsia="Times New Roman" w:hAnsi="Arial" w:cs="Arial"/>
                <w:sz w:val="20"/>
                <w:szCs w:val="20"/>
                <w:lang w:eastAsia="en-GB"/>
              </w:rPr>
              <w:t xml:space="preserve"> health survey</w:t>
            </w:r>
            <w:r w:rsidR="000E7153">
              <w:rPr>
                <w:rFonts w:ascii="Arial" w:eastAsia="Times New Roman" w:hAnsi="Arial" w:cs="Arial"/>
                <w:sz w:val="20"/>
                <w:szCs w:val="20"/>
                <w:lang w:eastAsia="en-GB"/>
              </w:rPr>
              <w:t>,</w:t>
            </w:r>
            <w:r w:rsidR="00740F80" w:rsidRPr="00410CFD">
              <w:rPr>
                <w:rFonts w:ascii="Arial" w:eastAsia="Times New Roman" w:hAnsi="Arial" w:cs="Arial"/>
                <w:sz w:val="20"/>
                <w:szCs w:val="20"/>
                <w:lang w:eastAsia="en-GB"/>
              </w:rPr>
              <w:t xml:space="preserve"> where a</w:t>
            </w:r>
            <w:r w:rsidR="009B699C" w:rsidRPr="00410CFD">
              <w:rPr>
                <w:rFonts w:ascii="Arial" w:eastAsia="Times New Roman" w:hAnsi="Arial" w:cs="Arial"/>
                <w:sz w:val="20"/>
                <w:szCs w:val="20"/>
                <w:lang w:eastAsia="en-GB"/>
              </w:rPr>
              <w:t xml:space="preserve"> lack of bereavement care</w:t>
            </w:r>
            <w:r w:rsidR="00BF67CE">
              <w:rPr>
                <w:rFonts w:ascii="Arial" w:eastAsia="Times New Roman" w:hAnsi="Arial" w:cs="Arial"/>
                <w:sz w:val="20"/>
                <w:szCs w:val="20"/>
                <w:lang w:eastAsia="en-GB"/>
              </w:rPr>
              <w:t xml:space="preserve"> and</w:t>
            </w:r>
            <w:r w:rsidR="00D10015">
              <w:rPr>
                <w:rFonts w:ascii="Arial" w:eastAsia="Times New Roman" w:hAnsi="Arial" w:cs="Arial"/>
                <w:sz w:val="20"/>
                <w:szCs w:val="20"/>
                <w:lang w:eastAsia="en-GB"/>
              </w:rPr>
              <w:t xml:space="preserve"> </w:t>
            </w:r>
            <w:r w:rsidR="009B699C" w:rsidRPr="00410CFD">
              <w:rPr>
                <w:rFonts w:ascii="Arial" w:eastAsia="Times New Roman" w:hAnsi="Arial" w:cs="Arial"/>
                <w:sz w:val="20"/>
                <w:szCs w:val="20"/>
                <w:lang w:eastAsia="en-GB"/>
              </w:rPr>
              <w:t xml:space="preserve">loneliness </w:t>
            </w:r>
            <w:r w:rsidR="000E7153">
              <w:rPr>
                <w:rFonts w:ascii="Arial" w:eastAsia="Times New Roman" w:hAnsi="Arial" w:cs="Arial"/>
                <w:sz w:val="20"/>
                <w:szCs w:val="20"/>
                <w:lang w:eastAsia="en-GB"/>
              </w:rPr>
              <w:t>were identified as areas of concern</w:t>
            </w:r>
            <w:r w:rsidR="00D10015">
              <w:rPr>
                <w:rFonts w:ascii="Arial" w:eastAsia="Times New Roman" w:hAnsi="Arial" w:cs="Arial"/>
                <w:sz w:val="20"/>
                <w:szCs w:val="20"/>
                <w:lang w:eastAsia="en-GB"/>
              </w:rPr>
              <w:t xml:space="preserve"> and received  u</w:t>
            </w:r>
            <w:r w:rsidR="006F073D">
              <w:rPr>
                <w:rFonts w:ascii="Arial" w:eastAsia="Times New Roman" w:hAnsi="Arial" w:cs="Arial"/>
                <w:sz w:val="20"/>
                <w:szCs w:val="20"/>
                <w:lang w:eastAsia="en-GB"/>
              </w:rPr>
              <w:t xml:space="preserve">pdates from services providers </w:t>
            </w:r>
            <w:r w:rsidR="00D10015">
              <w:rPr>
                <w:rFonts w:ascii="Arial" w:eastAsia="Times New Roman" w:hAnsi="Arial" w:cs="Arial"/>
                <w:sz w:val="20"/>
                <w:szCs w:val="20"/>
                <w:lang w:eastAsia="en-GB"/>
              </w:rPr>
              <w:t xml:space="preserve">about the quality and standard  of </w:t>
            </w:r>
            <w:r w:rsidR="006F073D">
              <w:rPr>
                <w:rFonts w:ascii="Arial" w:eastAsia="Times New Roman" w:hAnsi="Arial" w:cs="Arial"/>
                <w:sz w:val="20"/>
                <w:szCs w:val="20"/>
                <w:lang w:eastAsia="en-GB"/>
              </w:rPr>
              <w:t>the services they deliver. Residents’ feedback is that they are unaware of the services available to them. HWCoL are working with providers to address this.</w:t>
            </w:r>
            <w:r w:rsidR="006F3DE8">
              <w:rPr>
                <w:rFonts w:ascii="Arial" w:eastAsia="Times New Roman" w:hAnsi="Arial" w:cs="Arial"/>
                <w:color w:val="FF0000"/>
                <w:sz w:val="20"/>
                <w:szCs w:val="20"/>
                <w:lang w:eastAsia="en-GB"/>
              </w:rPr>
              <w:t xml:space="preserve"> </w:t>
            </w:r>
          </w:p>
          <w:p w14:paraId="677989A1" w14:textId="29D15D00" w:rsidR="009B699C" w:rsidRPr="00410CFD" w:rsidRDefault="009B699C" w:rsidP="004F502F">
            <w:pPr>
              <w:rPr>
                <w:rFonts w:ascii="Arial" w:eastAsia="Times New Roman" w:hAnsi="Arial" w:cs="Arial"/>
                <w:sz w:val="20"/>
                <w:szCs w:val="20"/>
                <w:lang w:eastAsia="en-GB"/>
              </w:rPr>
            </w:pPr>
          </w:p>
          <w:p w14:paraId="69F21B09" w14:textId="412467DC" w:rsidR="006F3DE8" w:rsidRDefault="006F3DE8" w:rsidP="004F502F">
            <w:pPr>
              <w:rPr>
                <w:rFonts w:ascii="Arial" w:eastAsia="Times New Roman" w:hAnsi="Arial" w:cs="Arial"/>
                <w:sz w:val="20"/>
                <w:szCs w:val="20"/>
                <w:lang w:eastAsia="en-GB"/>
              </w:rPr>
            </w:pPr>
            <w:r>
              <w:rPr>
                <w:rFonts w:ascii="Arial" w:eastAsia="Times New Roman" w:hAnsi="Arial" w:cs="Arial"/>
                <w:sz w:val="20"/>
                <w:szCs w:val="20"/>
                <w:lang w:eastAsia="en-GB"/>
              </w:rPr>
              <w:t>Finally</w:t>
            </w:r>
            <w:r w:rsidR="006F073D">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740F80" w:rsidRPr="00410CFD">
              <w:rPr>
                <w:rFonts w:ascii="Arial" w:eastAsia="Times New Roman" w:hAnsi="Arial" w:cs="Arial"/>
                <w:sz w:val="20"/>
                <w:szCs w:val="20"/>
                <w:lang w:eastAsia="en-GB"/>
              </w:rPr>
              <w:t>GB i</w:t>
            </w:r>
            <w:r w:rsidR="009B699C" w:rsidRPr="00410CFD">
              <w:rPr>
                <w:rFonts w:ascii="Arial" w:eastAsia="Times New Roman" w:hAnsi="Arial" w:cs="Arial"/>
                <w:sz w:val="20"/>
                <w:szCs w:val="20"/>
                <w:lang w:eastAsia="en-GB"/>
              </w:rPr>
              <w:t>ntroduc</w:t>
            </w:r>
            <w:r w:rsidR="00740F80" w:rsidRPr="00410CFD">
              <w:rPr>
                <w:rFonts w:ascii="Arial" w:eastAsia="Times New Roman" w:hAnsi="Arial" w:cs="Arial"/>
                <w:sz w:val="20"/>
                <w:szCs w:val="20"/>
                <w:lang w:eastAsia="en-GB"/>
              </w:rPr>
              <w:t xml:space="preserve">ed </w:t>
            </w:r>
            <w:r w:rsidR="009B699C" w:rsidRPr="00410CFD">
              <w:rPr>
                <w:rFonts w:ascii="Arial" w:eastAsia="Times New Roman" w:hAnsi="Arial" w:cs="Arial"/>
                <w:sz w:val="20"/>
                <w:szCs w:val="20"/>
                <w:lang w:eastAsia="en-GB"/>
              </w:rPr>
              <w:t>Sean Lee</w:t>
            </w:r>
            <w:r w:rsidR="00BA2069">
              <w:rPr>
                <w:rFonts w:ascii="Arial" w:eastAsia="Times New Roman" w:hAnsi="Arial" w:cs="Arial"/>
                <w:sz w:val="20"/>
                <w:szCs w:val="20"/>
                <w:lang w:eastAsia="en-GB"/>
              </w:rPr>
              <w:t xml:space="preserve"> who</w:t>
            </w:r>
            <w:r w:rsidR="00E04C1F">
              <w:rPr>
                <w:rFonts w:ascii="Arial" w:eastAsia="Times New Roman" w:hAnsi="Arial" w:cs="Arial"/>
                <w:sz w:val="20"/>
                <w:szCs w:val="20"/>
                <w:lang w:eastAsia="en-GB"/>
              </w:rPr>
              <w:t xml:space="preserve"> has recently</w:t>
            </w:r>
            <w:r w:rsidR="00BA2069">
              <w:rPr>
                <w:rFonts w:ascii="Arial" w:eastAsia="Times New Roman" w:hAnsi="Arial" w:cs="Arial"/>
                <w:sz w:val="20"/>
                <w:szCs w:val="20"/>
                <w:lang w:eastAsia="en-GB"/>
              </w:rPr>
              <w:t xml:space="preserve"> joined the board</w:t>
            </w:r>
            <w:r w:rsidR="00E04C1F">
              <w:rPr>
                <w:rFonts w:ascii="Arial" w:eastAsia="Times New Roman" w:hAnsi="Arial" w:cs="Arial"/>
                <w:sz w:val="20"/>
                <w:szCs w:val="20"/>
                <w:lang w:eastAsia="en-GB"/>
              </w:rPr>
              <w:t xml:space="preserve"> as a Trustee</w:t>
            </w:r>
            <w:r w:rsidR="00BA2069">
              <w:rPr>
                <w:rFonts w:ascii="Arial" w:eastAsia="Times New Roman" w:hAnsi="Arial" w:cs="Arial"/>
                <w:sz w:val="20"/>
                <w:szCs w:val="20"/>
                <w:lang w:eastAsia="en-GB"/>
              </w:rPr>
              <w:t xml:space="preserve">. As a </w:t>
            </w:r>
            <w:r w:rsidR="00495D3D">
              <w:rPr>
                <w:rFonts w:ascii="Arial" w:eastAsia="Times New Roman" w:hAnsi="Arial" w:cs="Arial"/>
                <w:sz w:val="20"/>
                <w:szCs w:val="20"/>
                <w:lang w:eastAsia="en-GB"/>
              </w:rPr>
              <w:t>resident in</w:t>
            </w:r>
            <w:r w:rsidR="00BA2069">
              <w:rPr>
                <w:rFonts w:ascii="Arial" w:eastAsia="Times New Roman" w:hAnsi="Arial" w:cs="Arial"/>
                <w:sz w:val="20"/>
                <w:szCs w:val="20"/>
                <w:lang w:eastAsia="en-GB"/>
              </w:rPr>
              <w:t xml:space="preserve"> the east of the </w:t>
            </w:r>
            <w:r w:rsidR="00D10015">
              <w:rPr>
                <w:rFonts w:ascii="Arial" w:eastAsia="Times New Roman" w:hAnsi="Arial" w:cs="Arial"/>
                <w:sz w:val="20"/>
                <w:szCs w:val="20"/>
                <w:lang w:eastAsia="en-GB"/>
              </w:rPr>
              <w:t>C</w:t>
            </w:r>
            <w:r w:rsidR="00BA2069">
              <w:rPr>
                <w:rFonts w:ascii="Arial" w:eastAsia="Times New Roman" w:hAnsi="Arial" w:cs="Arial"/>
                <w:sz w:val="20"/>
                <w:szCs w:val="20"/>
                <w:lang w:eastAsia="en-GB"/>
              </w:rPr>
              <w:t>ity he has</w:t>
            </w:r>
            <w:r w:rsidR="00495D3D">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 </w:t>
            </w:r>
            <w:r w:rsidRPr="00410CFD">
              <w:rPr>
                <w:rFonts w:ascii="Arial" w:eastAsia="Times New Roman" w:hAnsi="Arial" w:cs="Arial"/>
                <w:sz w:val="20"/>
                <w:szCs w:val="20"/>
                <w:lang w:eastAsia="en-GB"/>
              </w:rPr>
              <w:t>keen</w:t>
            </w:r>
            <w:r w:rsidR="009B699C" w:rsidRPr="00410CFD">
              <w:rPr>
                <w:rFonts w:ascii="Arial" w:eastAsia="Times New Roman" w:hAnsi="Arial" w:cs="Arial"/>
                <w:sz w:val="20"/>
                <w:szCs w:val="20"/>
                <w:lang w:eastAsia="en-GB"/>
              </w:rPr>
              <w:t xml:space="preserve"> interest on what is happening </w:t>
            </w:r>
            <w:r w:rsidR="00BA2069">
              <w:rPr>
                <w:rFonts w:ascii="Arial" w:eastAsia="Times New Roman" w:hAnsi="Arial" w:cs="Arial"/>
                <w:sz w:val="20"/>
                <w:szCs w:val="20"/>
                <w:lang w:eastAsia="en-GB"/>
              </w:rPr>
              <w:t xml:space="preserve">in his local </w:t>
            </w:r>
            <w:r>
              <w:rPr>
                <w:rFonts w:ascii="Arial" w:eastAsia="Times New Roman" w:hAnsi="Arial" w:cs="Arial"/>
                <w:sz w:val="20"/>
                <w:szCs w:val="20"/>
                <w:lang w:eastAsia="en-GB"/>
              </w:rPr>
              <w:t xml:space="preserve">patch. GB also introduced </w:t>
            </w:r>
            <w:r w:rsidR="00E04C1F">
              <w:rPr>
                <w:rFonts w:ascii="Arial" w:eastAsia="Times New Roman" w:hAnsi="Arial" w:cs="Arial"/>
                <w:sz w:val="20"/>
                <w:szCs w:val="20"/>
                <w:lang w:eastAsia="en-GB"/>
              </w:rPr>
              <w:t>the staff</w:t>
            </w:r>
            <w:r>
              <w:rPr>
                <w:rFonts w:ascii="Arial" w:eastAsia="Times New Roman" w:hAnsi="Arial" w:cs="Arial"/>
                <w:sz w:val="20"/>
                <w:szCs w:val="20"/>
                <w:lang w:eastAsia="en-GB"/>
              </w:rPr>
              <w:t xml:space="preserve"> team and thanked them for their hard work over the past year.  </w:t>
            </w:r>
          </w:p>
          <w:p w14:paraId="1F8058B7" w14:textId="7A7CF7E5" w:rsidR="009B699C" w:rsidRPr="00410CFD" w:rsidRDefault="006F3DE8" w:rsidP="004F502F">
            <w:pPr>
              <w:rPr>
                <w:rFonts w:ascii="Arial" w:eastAsia="Times New Roman" w:hAnsi="Arial" w:cs="Arial"/>
                <w:sz w:val="20"/>
                <w:szCs w:val="20"/>
                <w:lang w:eastAsia="en-GB"/>
              </w:rPr>
            </w:pPr>
            <w:r>
              <w:rPr>
                <w:rFonts w:ascii="Arial" w:eastAsia="Times New Roman" w:hAnsi="Arial" w:cs="Arial"/>
                <w:sz w:val="20"/>
                <w:szCs w:val="20"/>
                <w:lang w:eastAsia="en-GB"/>
              </w:rPr>
              <w:t xml:space="preserve"> GB also thanked fellow </w:t>
            </w:r>
            <w:r w:rsidR="00E04C1F">
              <w:rPr>
                <w:rFonts w:ascii="Arial" w:eastAsia="Times New Roman" w:hAnsi="Arial" w:cs="Arial"/>
                <w:sz w:val="20"/>
                <w:szCs w:val="20"/>
                <w:lang w:eastAsia="en-GB"/>
              </w:rPr>
              <w:t>T</w:t>
            </w:r>
            <w:r>
              <w:rPr>
                <w:rFonts w:ascii="Arial" w:eastAsia="Times New Roman" w:hAnsi="Arial" w:cs="Arial"/>
                <w:sz w:val="20"/>
                <w:szCs w:val="20"/>
                <w:lang w:eastAsia="en-GB"/>
              </w:rPr>
              <w:t xml:space="preserve">rustees </w:t>
            </w:r>
            <w:r w:rsidR="00E04C1F">
              <w:rPr>
                <w:rFonts w:ascii="Arial" w:eastAsia="Times New Roman" w:hAnsi="Arial" w:cs="Arial"/>
                <w:sz w:val="20"/>
                <w:szCs w:val="20"/>
                <w:lang w:eastAsia="en-GB"/>
              </w:rPr>
              <w:t>and Associate</w:t>
            </w:r>
            <w:r>
              <w:rPr>
                <w:rFonts w:ascii="Arial" w:eastAsia="Times New Roman" w:hAnsi="Arial" w:cs="Arial"/>
                <w:sz w:val="20"/>
                <w:szCs w:val="20"/>
                <w:lang w:eastAsia="en-GB"/>
              </w:rPr>
              <w:t xml:space="preserve"> Board Member</w:t>
            </w:r>
            <w:r w:rsidR="00E04C1F">
              <w:rPr>
                <w:rFonts w:ascii="Arial" w:eastAsia="Times New Roman" w:hAnsi="Arial" w:cs="Arial"/>
                <w:sz w:val="20"/>
                <w:szCs w:val="20"/>
                <w:lang w:eastAsia="en-GB"/>
              </w:rPr>
              <w:t>s</w:t>
            </w:r>
            <w:r>
              <w:rPr>
                <w:rFonts w:ascii="Arial" w:eastAsia="Times New Roman" w:hAnsi="Arial" w:cs="Arial"/>
                <w:sz w:val="20"/>
                <w:szCs w:val="20"/>
                <w:lang w:eastAsia="en-GB"/>
              </w:rPr>
              <w:t xml:space="preserve"> and volunteers for their considerable contribution. </w:t>
            </w:r>
          </w:p>
          <w:p w14:paraId="402BF00B" w14:textId="2F6F913C" w:rsidR="003F6102" w:rsidRPr="00410CFD" w:rsidRDefault="003F6102" w:rsidP="004F502F">
            <w:pPr>
              <w:rPr>
                <w:rFonts w:ascii="Arial" w:eastAsia="Times New Roman" w:hAnsi="Arial" w:cs="Arial"/>
                <w:sz w:val="20"/>
                <w:szCs w:val="20"/>
                <w:lang w:eastAsia="en-GB"/>
              </w:rPr>
            </w:pPr>
          </w:p>
        </w:tc>
        <w:tc>
          <w:tcPr>
            <w:tcW w:w="839" w:type="dxa"/>
          </w:tcPr>
          <w:p w14:paraId="3EA77F0B" w14:textId="6321722E" w:rsidR="008563B9" w:rsidRPr="00410CFD" w:rsidRDefault="00B92B81" w:rsidP="002655A7">
            <w:pPr>
              <w:rPr>
                <w:rFonts w:ascii="Arial" w:eastAsia="Times New Roman" w:hAnsi="Arial" w:cs="Arial"/>
                <w:sz w:val="20"/>
                <w:szCs w:val="20"/>
              </w:rPr>
            </w:pPr>
            <w:r w:rsidRPr="00410CFD">
              <w:rPr>
                <w:rFonts w:ascii="Arial" w:eastAsia="Times New Roman" w:hAnsi="Arial" w:cs="Arial"/>
                <w:sz w:val="20"/>
                <w:szCs w:val="20"/>
              </w:rPr>
              <w:lastRenderedPageBreak/>
              <w:t>GB</w:t>
            </w:r>
          </w:p>
        </w:tc>
        <w:tc>
          <w:tcPr>
            <w:tcW w:w="1410" w:type="dxa"/>
          </w:tcPr>
          <w:p w14:paraId="190ED813" w14:textId="3876F3F5" w:rsidR="008563B9" w:rsidRPr="00410CFD" w:rsidRDefault="008563B9" w:rsidP="00D53283">
            <w:pPr>
              <w:rPr>
                <w:rFonts w:ascii="Arial" w:eastAsia="Times New Roman" w:hAnsi="Arial" w:cs="Arial"/>
                <w:sz w:val="20"/>
                <w:szCs w:val="20"/>
              </w:rPr>
            </w:pPr>
          </w:p>
        </w:tc>
      </w:tr>
      <w:tr w:rsidR="00191B3E" w:rsidRPr="00410CFD" w14:paraId="0554725E" w14:textId="62A8A8B5" w:rsidTr="00AC4E33">
        <w:trPr>
          <w:trHeight w:val="58"/>
        </w:trPr>
        <w:tc>
          <w:tcPr>
            <w:tcW w:w="628" w:type="dxa"/>
          </w:tcPr>
          <w:p w14:paraId="30714AEF" w14:textId="4CACE2C0" w:rsidR="00191B3E" w:rsidRPr="00410CFD" w:rsidRDefault="00410CFD" w:rsidP="002655A7">
            <w:pPr>
              <w:rPr>
                <w:rFonts w:ascii="Arial" w:eastAsia="Times New Roman" w:hAnsi="Arial" w:cs="Arial"/>
                <w:sz w:val="20"/>
                <w:szCs w:val="20"/>
              </w:rPr>
            </w:pPr>
            <w:r w:rsidRPr="00410CFD">
              <w:rPr>
                <w:rFonts w:ascii="Arial" w:eastAsia="Times New Roman" w:hAnsi="Arial" w:cs="Arial"/>
                <w:sz w:val="20"/>
                <w:szCs w:val="20"/>
              </w:rPr>
              <w:lastRenderedPageBreak/>
              <w:t>5</w:t>
            </w:r>
          </w:p>
        </w:tc>
        <w:tc>
          <w:tcPr>
            <w:tcW w:w="2891" w:type="dxa"/>
          </w:tcPr>
          <w:p w14:paraId="3713E64E" w14:textId="1DACD570" w:rsidR="00191B3E" w:rsidRPr="00410CFD" w:rsidRDefault="00B92B81" w:rsidP="00063D1C">
            <w:pPr>
              <w:rPr>
                <w:rFonts w:ascii="Arial" w:hAnsi="Arial" w:cs="Arial"/>
                <w:b/>
                <w:bCs/>
                <w:sz w:val="20"/>
                <w:szCs w:val="20"/>
              </w:rPr>
            </w:pPr>
            <w:r w:rsidRPr="00410CFD">
              <w:rPr>
                <w:rFonts w:ascii="Arial" w:eastAsia="Times New Roman" w:hAnsi="Arial" w:cs="Arial"/>
                <w:b/>
                <w:color w:val="000000" w:themeColor="text1"/>
                <w:sz w:val="20"/>
                <w:szCs w:val="20"/>
              </w:rPr>
              <w:t>Treasurer’s report</w:t>
            </w:r>
            <w:r w:rsidR="007D05B7" w:rsidRPr="00410CFD">
              <w:rPr>
                <w:rFonts w:ascii="Arial" w:eastAsia="Times New Roman" w:hAnsi="Arial" w:cs="Arial"/>
                <w:b/>
                <w:color w:val="000000" w:themeColor="text1"/>
                <w:sz w:val="20"/>
                <w:szCs w:val="20"/>
              </w:rPr>
              <w:t xml:space="preserve"> &amp; Presentation of accounts</w:t>
            </w:r>
          </w:p>
          <w:p w14:paraId="18D1616E" w14:textId="339387DD" w:rsidR="004D115F" w:rsidRPr="00410CFD" w:rsidRDefault="004D115F" w:rsidP="00063D1C">
            <w:pPr>
              <w:rPr>
                <w:rFonts w:ascii="Arial" w:hAnsi="Arial" w:cs="Arial"/>
                <w:b/>
                <w:bCs/>
                <w:sz w:val="20"/>
                <w:szCs w:val="20"/>
              </w:rPr>
            </w:pPr>
          </w:p>
          <w:p w14:paraId="6F194D46" w14:textId="070BFF4C" w:rsidR="00191B3E" w:rsidRPr="00410CFD" w:rsidRDefault="00191B3E" w:rsidP="002655A7">
            <w:pPr>
              <w:rPr>
                <w:rFonts w:ascii="Arial" w:hAnsi="Arial" w:cs="Arial"/>
                <w:sz w:val="20"/>
                <w:szCs w:val="20"/>
              </w:rPr>
            </w:pPr>
          </w:p>
        </w:tc>
        <w:tc>
          <w:tcPr>
            <w:tcW w:w="8261" w:type="dxa"/>
            <w:tcBorders>
              <w:top w:val="single" w:sz="4" w:space="0" w:color="auto"/>
            </w:tcBorders>
          </w:tcPr>
          <w:p w14:paraId="5298BFA2" w14:textId="24AC8EE2" w:rsidR="007622D6" w:rsidRDefault="00BC2848"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SS first referred to </w:t>
            </w:r>
            <w:r w:rsidR="007622D6" w:rsidRPr="00410CFD">
              <w:rPr>
                <w:rFonts w:ascii="Arial" w:eastAsia="Times New Roman" w:hAnsi="Arial" w:cs="Arial"/>
                <w:sz w:val="20"/>
                <w:szCs w:val="20"/>
                <w:lang w:eastAsia="en-GB"/>
              </w:rPr>
              <w:t>the independent examiner</w:t>
            </w:r>
            <w:r>
              <w:rPr>
                <w:rFonts w:ascii="Arial" w:eastAsia="Times New Roman" w:hAnsi="Arial" w:cs="Arial"/>
                <w:sz w:val="20"/>
                <w:szCs w:val="20"/>
                <w:lang w:eastAsia="en-GB"/>
              </w:rPr>
              <w:t>’</w:t>
            </w:r>
            <w:r w:rsidR="007622D6" w:rsidRPr="00410CFD">
              <w:rPr>
                <w:rFonts w:ascii="Arial" w:eastAsia="Times New Roman" w:hAnsi="Arial" w:cs="Arial"/>
                <w:sz w:val="20"/>
                <w:szCs w:val="20"/>
                <w:lang w:eastAsia="en-GB"/>
              </w:rPr>
              <w:t xml:space="preserve">s report to the trustees. The independent examiner cannot sign </w:t>
            </w:r>
            <w:r w:rsidR="00EA58C5">
              <w:rPr>
                <w:rFonts w:ascii="Arial" w:eastAsia="Times New Roman" w:hAnsi="Arial" w:cs="Arial"/>
                <w:sz w:val="20"/>
                <w:szCs w:val="20"/>
                <w:lang w:eastAsia="en-GB"/>
              </w:rPr>
              <w:t xml:space="preserve">the report </w:t>
            </w:r>
            <w:r w:rsidR="007622D6" w:rsidRPr="00410CFD">
              <w:rPr>
                <w:rFonts w:ascii="Arial" w:eastAsia="Times New Roman" w:hAnsi="Arial" w:cs="Arial"/>
                <w:sz w:val="20"/>
                <w:szCs w:val="20"/>
                <w:lang w:eastAsia="en-GB"/>
              </w:rPr>
              <w:t>until it</w:t>
            </w:r>
            <w:r w:rsidR="00EA58C5">
              <w:rPr>
                <w:rFonts w:ascii="Arial" w:eastAsia="Times New Roman" w:hAnsi="Arial" w:cs="Arial"/>
                <w:sz w:val="20"/>
                <w:szCs w:val="20"/>
                <w:lang w:eastAsia="en-GB"/>
              </w:rPr>
              <w:t xml:space="preserve"> has been approved by the trustees</w:t>
            </w:r>
            <w:r w:rsidR="007622D6" w:rsidRPr="00410CFD">
              <w:rPr>
                <w:rFonts w:ascii="Arial" w:eastAsia="Times New Roman" w:hAnsi="Arial" w:cs="Arial"/>
                <w:sz w:val="20"/>
                <w:szCs w:val="20"/>
                <w:lang w:eastAsia="en-GB"/>
              </w:rPr>
              <w:t xml:space="preserve">. </w:t>
            </w:r>
            <w:r w:rsidR="00D10015">
              <w:rPr>
                <w:rFonts w:ascii="Arial" w:eastAsia="Times New Roman" w:hAnsi="Arial" w:cs="Arial"/>
                <w:sz w:val="20"/>
                <w:szCs w:val="20"/>
                <w:lang w:eastAsia="en-GB"/>
              </w:rPr>
              <w:t>The examiners</w:t>
            </w:r>
            <w:r w:rsidR="007622D6" w:rsidRPr="00410CFD">
              <w:rPr>
                <w:rFonts w:ascii="Arial" w:eastAsia="Times New Roman" w:hAnsi="Arial" w:cs="Arial"/>
                <w:sz w:val="20"/>
                <w:szCs w:val="20"/>
                <w:lang w:eastAsia="en-GB"/>
              </w:rPr>
              <w:t xml:space="preserve"> written report</w:t>
            </w:r>
            <w:r w:rsidR="00D10015">
              <w:rPr>
                <w:rFonts w:ascii="Arial" w:eastAsia="Times New Roman" w:hAnsi="Arial" w:cs="Arial"/>
                <w:sz w:val="20"/>
                <w:szCs w:val="20"/>
                <w:lang w:eastAsia="en-GB"/>
              </w:rPr>
              <w:t xml:space="preserve"> </w:t>
            </w:r>
            <w:r w:rsidR="00EA58C5">
              <w:rPr>
                <w:rFonts w:ascii="Arial" w:eastAsia="Times New Roman" w:hAnsi="Arial" w:cs="Arial"/>
                <w:sz w:val="20"/>
                <w:szCs w:val="20"/>
                <w:lang w:eastAsia="en-GB"/>
              </w:rPr>
              <w:t>has been circulated to the trustees</w:t>
            </w:r>
            <w:r>
              <w:rPr>
                <w:rFonts w:ascii="Arial" w:eastAsia="Times New Roman" w:hAnsi="Arial" w:cs="Arial"/>
                <w:sz w:val="20"/>
                <w:szCs w:val="20"/>
                <w:lang w:eastAsia="en-GB"/>
              </w:rPr>
              <w:t xml:space="preserve"> together with the financial statements for the year ended 31 March </w:t>
            </w:r>
            <w:r w:rsidR="006F3DE8">
              <w:rPr>
                <w:rFonts w:ascii="Arial" w:eastAsia="Times New Roman" w:hAnsi="Arial" w:cs="Arial"/>
                <w:sz w:val="20"/>
                <w:szCs w:val="20"/>
                <w:lang w:eastAsia="en-GB"/>
              </w:rPr>
              <w:t>2021.</w:t>
            </w:r>
            <w:r w:rsidR="007622D6" w:rsidRPr="00410CFD">
              <w:rPr>
                <w:rFonts w:ascii="Arial" w:eastAsia="Times New Roman" w:hAnsi="Arial" w:cs="Arial"/>
                <w:sz w:val="20"/>
                <w:szCs w:val="20"/>
                <w:lang w:eastAsia="en-GB"/>
              </w:rPr>
              <w:t xml:space="preserve"> </w:t>
            </w:r>
          </w:p>
          <w:p w14:paraId="20EDAB22" w14:textId="77777777" w:rsidR="006F3DE8" w:rsidRPr="00410CFD" w:rsidRDefault="006F3DE8" w:rsidP="002655A7">
            <w:pPr>
              <w:rPr>
                <w:rFonts w:ascii="Arial" w:eastAsia="Times New Roman" w:hAnsi="Arial" w:cs="Arial"/>
                <w:sz w:val="20"/>
                <w:szCs w:val="20"/>
                <w:lang w:eastAsia="en-GB"/>
              </w:rPr>
            </w:pPr>
          </w:p>
          <w:p w14:paraId="06C98992" w14:textId="455CB7AF" w:rsidR="007622D6" w:rsidRPr="00410CFD" w:rsidRDefault="007D05B7" w:rsidP="002655A7">
            <w:pPr>
              <w:rPr>
                <w:rFonts w:ascii="Arial" w:eastAsia="Times New Roman" w:hAnsi="Arial" w:cs="Arial"/>
                <w:sz w:val="20"/>
                <w:szCs w:val="20"/>
                <w:lang w:eastAsia="en-GB"/>
              </w:rPr>
            </w:pPr>
            <w:r w:rsidRPr="00410CFD">
              <w:rPr>
                <w:rFonts w:ascii="Arial" w:eastAsia="Times New Roman" w:hAnsi="Arial" w:cs="Arial"/>
                <w:sz w:val="20"/>
                <w:szCs w:val="20"/>
                <w:lang w:eastAsia="en-GB"/>
              </w:rPr>
              <w:lastRenderedPageBreak/>
              <w:t>L</w:t>
            </w:r>
            <w:r w:rsidR="007622D6" w:rsidRPr="00410CFD">
              <w:rPr>
                <w:rFonts w:ascii="Arial" w:eastAsia="Times New Roman" w:hAnsi="Arial" w:cs="Arial"/>
                <w:sz w:val="20"/>
                <w:szCs w:val="20"/>
                <w:lang w:eastAsia="en-GB"/>
              </w:rPr>
              <w:t>ast year HW</w:t>
            </w:r>
            <w:r w:rsidR="00DF1A46">
              <w:rPr>
                <w:rFonts w:ascii="Arial" w:eastAsia="Times New Roman" w:hAnsi="Arial" w:cs="Arial"/>
                <w:sz w:val="20"/>
                <w:szCs w:val="20"/>
                <w:lang w:eastAsia="en-GB"/>
              </w:rPr>
              <w:t>CoL</w:t>
            </w:r>
            <w:r w:rsidR="007622D6" w:rsidRPr="00410CFD">
              <w:rPr>
                <w:rFonts w:ascii="Arial" w:eastAsia="Times New Roman" w:hAnsi="Arial" w:cs="Arial"/>
                <w:sz w:val="20"/>
                <w:szCs w:val="20"/>
                <w:lang w:eastAsia="en-GB"/>
              </w:rPr>
              <w:t xml:space="preserve"> </w:t>
            </w:r>
            <w:r w:rsidR="00D10015">
              <w:rPr>
                <w:rFonts w:ascii="Arial" w:eastAsia="Times New Roman" w:hAnsi="Arial" w:cs="Arial"/>
                <w:sz w:val="20"/>
                <w:szCs w:val="20"/>
                <w:lang w:eastAsia="en-GB"/>
              </w:rPr>
              <w:t>received its</w:t>
            </w:r>
            <w:r w:rsidR="00E04C1F">
              <w:rPr>
                <w:rFonts w:ascii="Arial" w:eastAsia="Times New Roman" w:hAnsi="Arial" w:cs="Arial"/>
                <w:sz w:val="20"/>
                <w:szCs w:val="20"/>
                <w:lang w:eastAsia="en-GB"/>
              </w:rPr>
              <w:t xml:space="preserve"> </w:t>
            </w:r>
            <w:r w:rsidR="00DF1A46">
              <w:rPr>
                <w:rFonts w:ascii="Arial" w:eastAsia="Times New Roman" w:hAnsi="Arial" w:cs="Arial"/>
                <w:sz w:val="20"/>
                <w:szCs w:val="20"/>
                <w:lang w:eastAsia="en-GB"/>
              </w:rPr>
              <w:t>annual</w:t>
            </w:r>
            <w:r w:rsidR="007622D6" w:rsidRPr="00410CFD">
              <w:rPr>
                <w:rFonts w:ascii="Arial" w:eastAsia="Times New Roman" w:hAnsi="Arial" w:cs="Arial"/>
                <w:sz w:val="20"/>
                <w:szCs w:val="20"/>
                <w:lang w:eastAsia="en-GB"/>
              </w:rPr>
              <w:t xml:space="preserve"> grant </w:t>
            </w:r>
            <w:r w:rsidR="00DF1A46">
              <w:rPr>
                <w:rFonts w:ascii="Arial" w:eastAsia="Times New Roman" w:hAnsi="Arial" w:cs="Arial"/>
                <w:sz w:val="20"/>
                <w:szCs w:val="20"/>
                <w:lang w:eastAsia="en-GB"/>
              </w:rPr>
              <w:t xml:space="preserve">from </w:t>
            </w:r>
            <w:r w:rsidR="007622D6" w:rsidRPr="00410CFD">
              <w:rPr>
                <w:rFonts w:ascii="Arial" w:eastAsia="Times New Roman" w:hAnsi="Arial" w:cs="Arial"/>
                <w:sz w:val="20"/>
                <w:szCs w:val="20"/>
                <w:lang w:eastAsia="en-GB"/>
              </w:rPr>
              <w:t xml:space="preserve">the City, a small amount for </w:t>
            </w:r>
            <w:r w:rsidR="00DF1A46">
              <w:rPr>
                <w:rFonts w:ascii="Arial" w:eastAsia="Times New Roman" w:hAnsi="Arial" w:cs="Arial"/>
                <w:sz w:val="20"/>
                <w:szCs w:val="20"/>
                <w:lang w:eastAsia="en-GB"/>
              </w:rPr>
              <w:t xml:space="preserve">a </w:t>
            </w:r>
            <w:r w:rsidR="007622D6" w:rsidRPr="00410CFD">
              <w:rPr>
                <w:rFonts w:ascii="Arial" w:eastAsia="Times New Roman" w:hAnsi="Arial" w:cs="Arial"/>
                <w:sz w:val="20"/>
                <w:szCs w:val="20"/>
                <w:lang w:eastAsia="en-GB"/>
              </w:rPr>
              <w:t xml:space="preserve">Covid </w:t>
            </w:r>
            <w:r w:rsidR="00DF1A46">
              <w:rPr>
                <w:rFonts w:ascii="Arial" w:eastAsia="Times New Roman" w:hAnsi="Arial" w:cs="Arial"/>
                <w:sz w:val="20"/>
                <w:szCs w:val="20"/>
                <w:lang w:eastAsia="en-GB"/>
              </w:rPr>
              <w:t xml:space="preserve">Information project </w:t>
            </w:r>
            <w:r w:rsidR="007622D6" w:rsidRPr="00410CFD">
              <w:rPr>
                <w:rFonts w:ascii="Arial" w:eastAsia="Times New Roman" w:hAnsi="Arial" w:cs="Arial"/>
                <w:sz w:val="20"/>
                <w:szCs w:val="20"/>
                <w:lang w:eastAsia="en-GB"/>
              </w:rPr>
              <w:t>and a small amount</w:t>
            </w:r>
            <w:r w:rsidR="00D10015">
              <w:rPr>
                <w:rFonts w:ascii="Arial" w:eastAsia="Times New Roman" w:hAnsi="Arial" w:cs="Arial"/>
                <w:sz w:val="20"/>
                <w:szCs w:val="20"/>
                <w:lang w:eastAsia="en-GB"/>
              </w:rPr>
              <w:t xml:space="preserve"> to support the development of the Primary Care Network</w:t>
            </w:r>
            <w:r w:rsidR="007622D6" w:rsidRPr="00410CFD">
              <w:rPr>
                <w:rFonts w:ascii="Arial" w:eastAsia="Times New Roman" w:hAnsi="Arial" w:cs="Arial"/>
                <w:sz w:val="20"/>
                <w:szCs w:val="20"/>
                <w:lang w:eastAsia="en-GB"/>
              </w:rPr>
              <w:t>. Unfortunately</w:t>
            </w:r>
            <w:r w:rsidR="00303F6F">
              <w:rPr>
                <w:rFonts w:ascii="Arial" w:eastAsia="Times New Roman" w:hAnsi="Arial" w:cs="Arial"/>
                <w:sz w:val="20"/>
                <w:szCs w:val="20"/>
                <w:lang w:eastAsia="en-GB"/>
              </w:rPr>
              <w:t>,</w:t>
            </w:r>
            <w:r w:rsidR="007622D6" w:rsidRPr="00410CFD">
              <w:rPr>
                <w:rFonts w:ascii="Arial" w:eastAsia="Times New Roman" w:hAnsi="Arial" w:cs="Arial"/>
                <w:sz w:val="20"/>
                <w:szCs w:val="20"/>
                <w:lang w:eastAsia="en-GB"/>
              </w:rPr>
              <w:t xml:space="preserve"> these grants are for specific work so there is little profit and very little to put into reserves. </w:t>
            </w:r>
          </w:p>
          <w:p w14:paraId="0011DBDD" w14:textId="28041308" w:rsidR="007622D6" w:rsidRPr="00410CFD" w:rsidRDefault="007622D6" w:rsidP="002655A7">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The </w:t>
            </w:r>
            <w:r w:rsidR="00B95FA9">
              <w:rPr>
                <w:rFonts w:ascii="Arial" w:eastAsia="Times New Roman" w:hAnsi="Arial" w:cs="Arial"/>
                <w:sz w:val="20"/>
                <w:szCs w:val="20"/>
                <w:lang w:eastAsia="en-GB"/>
              </w:rPr>
              <w:t xml:space="preserve">financial statements </w:t>
            </w:r>
            <w:r w:rsidRPr="00410CFD">
              <w:rPr>
                <w:rFonts w:ascii="Arial" w:eastAsia="Times New Roman" w:hAnsi="Arial" w:cs="Arial"/>
                <w:sz w:val="20"/>
                <w:szCs w:val="20"/>
                <w:lang w:eastAsia="en-GB"/>
              </w:rPr>
              <w:t xml:space="preserve">and trustees report </w:t>
            </w:r>
            <w:r w:rsidR="00B95FA9">
              <w:rPr>
                <w:rFonts w:ascii="Arial" w:eastAsia="Times New Roman" w:hAnsi="Arial" w:cs="Arial"/>
                <w:sz w:val="20"/>
                <w:szCs w:val="20"/>
                <w:lang w:eastAsia="en-GB"/>
              </w:rPr>
              <w:t xml:space="preserve">will be published </w:t>
            </w:r>
            <w:r w:rsidRPr="00410CFD">
              <w:rPr>
                <w:rFonts w:ascii="Arial" w:eastAsia="Times New Roman" w:hAnsi="Arial" w:cs="Arial"/>
                <w:sz w:val="20"/>
                <w:szCs w:val="20"/>
                <w:lang w:eastAsia="en-GB"/>
              </w:rPr>
              <w:t xml:space="preserve">on the website. </w:t>
            </w:r>
          </w:p>
          <w:p w14:paraId="5FFB231E" w14:textId="77777777" w:rsidR="009B699C" w:rsidRPr="00410CFD" w:rsidRDefault="009B699C" w:rsidP="002655A7">
            <w:pPr>
              <w:rPr>
                <w:rFonts w:ascii="Arial" w:eastAsia="Times New Roman" w:hAnsi="Arial" w:cs="Arial"/>
                <w:sz w:val="20"/>
                <w:szCs w:val="20"/>
                <w:lang w:eastAsia="en-GB"/>
              </w:rPr>
            </w:pPr>
          </w:p>
          <w:p w14:paraId="6D145430" w14:textId="5D166AEE" w:rsidR="009B699C" w:rsidRPr="00410CFD" w:rsidRDefault="009B699C" w:rsidP="002655A7">
            <w:pPr>
              <w:rPr>
                <w:rFonts w:ascii="Arial" w:eastAsia="Times New Roman" w:hAnsi="Arial" w:cs="Arial"/>
                <w:sz w:val="20"/>
                <w:szCs w:val="20"/>
                <w:lang w:eastAsia="en-GB"/>
              </w:rPr>
            </w:pPr>
            <w:r w:rsidRPr="00410CFD">
              <w:rPr>
                <w:rFonts w:ascii="Arial" w:eastAsia="Times New Roman" w:hAnsi="Arial" w:cs="Arial"/>
                <w:sz w:val="20"/>
                <w:szCs w:val="20"/>
                <w:lang w:eastAsia="en-GB"/>
              </w:rPr>
              <w:t xml:space="preserve">The </w:t>
            </w:r>
            <w:r w:rsidR="00BC2848">
              <w:rPr>
                <w:rFonts w:ascii="Arial" w:eastAsia="Times New Roman" w:hAnsi="Arial" w:cs="Arial"/>
                <w:sz w:val="20"/>
                <w:szCs w:val="20"/>
                <w:lang w:eastAsia="en-GB"/>
              </w:rPr>
              <w:t xml:space="preserve">trustees’ </w:t>
            </w:r>
            <w:r w:rsidR="00D10015" w:rsidRPr="00410CFD">
              <w:rPr>
                <w:rFonts w:ascii="Arial" w:eastAsia="Times New Roman" w:hAnsi="Arial" w:cs="Arial"/>
                <w:sz w:val="20"/>
                <w:szCs w:val="20"/>
                <w:lang w:eastAsia="en-GB"/>
              </w:rPr>
              <w:t xml:space="preserve">report </w:t>
            </w:r>
            <w:r w:rsidR="00D10015">
              <w:rPr>
                <w:rFonts w:ascii="Arial" w:eastAsia="Times New Roman" w:hAnsi="Arial" w:cs="Arial"/>
                <w:sz w:val="20"/>
                <w:szCs w:val="20"/>
                <w:lang w:eastAsia="en-GB"/>
              </w:rPr>
              <w:t xml:space="preserve">also </w:t>
            </w:r>
            <w:r w:rsidRPr="00410CFD">
              <w:rPr>
                <w:rFonts w:ascii="Arial" w:eastAsia="Times New Roman" w:hAnsi="Arial" w:cs="Arial"/>
                <w:sz w:val="20"/>
                <w:szCs w:val="20"/>
                <w:lang w:eastAsia="en-GB"/>
              </w:rPr>
              <w:t>covers the public benefit that HW</w:t>
            </w:r>
            <w:r w:rsidR="00DF1A46">
              <w:rPr>
                <w:rFonts w:ascii="Arial" w:eastAsia="Times New Roman" w:hAnsi="Arial" w:cs="Arial"/>
                <w:sz w:val="20"/>
                <w:szCs w:val="20"/>
                <w:lang w:eastAsia="en-GB"/>
              </w:rPr>
              <w:t>CoL provides</w:t>
            </w:r>
            <w:r w:rsidRPr="00410CFD">
              <w:rPr>
                <w:rFonts w:ascii="Arial" w:eastAsia="Times New Roman" w:hAnsi="Arial" w:cs="Arial"/>
                <w:sz w:val="20"/>
                <w:szCs w:val="20"/>
                <w:lang w:eastAsia="en-GB"/>
              </w:rPr>
              <w:t xml:space="preserve">. </w:t>
            </w:r>
          </w:p>
          <w:p w14:paraId="40C168AC" w14:textId="77777777" w:rsidR="009B699C" w:rsidRPr="00410CFD" w:rsidRDefault="009B699C" w:rsidP="002655A7">
            <w:pPr>
              <w:rPr>
                <w:rFonts w:ascii="Arial" w:eastAsia="Times New Roman" w:hAnsi="Arial" w:cs="Arial"/>
                <w:sz w:val="20"/>
                <w:szCs w:val="20"/>
                <w:lang w:eastAsia="en-GB"/>
              </w:rPr>
            </w:pPr>
          </w:p>
          <w:p w14:paraId="1FD9DE16" w14:textId="577039FD" w:rsidR="007D05B7" w:rsidRPr="00410CFD" w:rsidRDefault="007622D6" w:rsidP="007D05B7">
            <w:pPr>
              <w:rPr>
                <w:rFonts w:ascii="Arial" w:eastAsia="Times New Roman" w:hAnsi="Arial" w:cs="Arial"/>
                <w:sz w:val="20"/>
                <w:szCs w:val="20"/>
                <w:lang w:eastAsia="en-GB"/>
              </w:rPr>
            </w:pPr>
            <w:r w:rsidRPr="00410CFD">
              <w:rPr>
                <w:rFonts w:ascii="Arial" w:eastAsia="Times New Roman" w:hAnsi="Arial" w:cs="Arial"/>
                <w:sz w:val="20"/>
                <w:szCs w:val="20"/>
                <w:lang w:eastAsia="en-GB"/>
              </w:rPr>
              <w:t>This year HWCoL</w:t>
            </w:r>
            <w:r w:rsidR="00E04C1F">
              <w:rPr>
                <w:rFonts w:ascii="Arial" w:eastAsia="Times New Roman" w:hAnsi="Arial" w:cs="Arial"/>
                <w:sz w:val="20"/>
                <w:szCs w:val="20"/>
                <w:lang w:eastAsia="en-GB"/>
              </w:rPr>
              <w:t xml:space="preserve"> has not been required to pay rent as all staff have been working from home. This situation will </w:t>
            </w:r>
            <w:r w:rsidR="00D10015">
              <w:rPr>
                <w:rFonts w:ascii="Arial" w:eastAsia="Times New Roman" w:hAnsi="Arial" w:cs="Arial"/>
                <w:sz w:val="20"/>
                <w:szCs w:val="20"/>
                <w:lang w:eastAsia="en-GB"/>
              </w:rPr>
              <w:t>change when</w:t>
            </w:r>
            <w:r w:rsidR="00E04C1F">
              <w:rPr>
                <w:rFonts w:ascii="Arial" w:eastAsia="Times New Roman" w:hAnsi="Arial" w:cs="Arial"/>
                <w:sz w:val="20"/>
                <w:szCs w:val="20"/>
                <w:lang w:eastAsia="en-GB"/>
              </w:rPr>
              <w:t xml:space="preserve"> the planned </w:t>
            </w:r>
            <w:r w:rsidRPr="00410CFD">
              <w:rPr>
                <w:rFonts w:ascii="Arial" w:eastAsia="Times New Roman" w:hAnsi="Arial" w:cs="Arial"/>
                <w:sz w:val="20"/>
                <w:szCs w:val="20"/>
                <w:lang w:eastAsia="en-GB"/>
              </w:rPr>
              <w:t>permanent base</w:t>
            </w:r>
            <w:r w:rsidR="00E04C1F">
              <w:rPr>
                <w:rFonts w:ascii="Arial" w:eastAsia="Times New Roman" w:hAnsi="Arial" w:cs="Arial"/>
                <w:sz w:val="20"/>
                <w:szCs w:val="20"/>
                <w:lang w:eastAsia="en-GB"/>
              </w:rPr>
              <w:t xml:space="preserve"> becomes available either later this year or early next year. </w:t>
            </w:r>
            <w:r w:rsidRPr="00410CFD">
              <w:rPr>
                <w:rFonts w:ascii="Arial" w:eastAsia="Times New Roman" w:hAnsi="Arial" w:cs="Arial"/>
                <w:sz w:val="20"/>
                <w:szCs w:val="20"/>
                <w:lang w:eastAsia="en-GB"/>
              </w:rPr>
              <w:t xml:space="preserve"> </w:t>
            </w:r>
            <w:r w:rsidR="00E04C1F">
              <w:rPr>
                <w:rFonts w:ascii="Arial" w:eastAsia="Times New Roman" w:hAnsi="Arial" w:cs="Arial"/>
                <w:sz w:val="20"/>
                <w:szCs w:val="20"/>
                <w:lang w:eastAsia="en-GB"/>
              </w:rPr>
              <w:t>The savings f</w:t>
            </w:r>
            <w:r w:rsidR="00CA283E">
              <w:rPr>
                <w:rFonts w:ascii="Arial" w:eastAsia="Times New Roman" w:hAnsi="Arial" w:cs="Arial"/>
                <w:sz w:val="20"/>
                <w:szCs w:val="20"/>
                <w:lang w:eastAsia="en-GB"/>
              </w:rPr>
              <w:t>rom</w:t>
            </w:r>
            <w:r w:rsidR="00E04C1F">
              <w:rPr>
                <w:rFonts w:ascii="Arial" w:eastAsia="Times New Roman" w:hAnsi="Arial" w:cs="Arial"/>
                <w:sz w:val="20"/>
                <w:szCs w:val="20"/>
                <w:lang w:eastAsia="en-GB"/>
              </w:rPr>
              <w:t xml:space="preserve"> </w:t>
            </w:r>
            <w:r w:rsidR="00CA283E">
              <w:rPr>
                <w:rFonts w:ascii="Arial" w:eastAsia="Times New Roman" w:hAnsi="Arial" w:cs="Arial"/>
                <w:sz w:val="20"/>
                <w:szCs w:val="20"/>
                <w:lang w:eastAsia="en-GB"/>
              </w:rPr>
              <w:t>rent have</w:t>
            </w:r>
            <w:r w:rsidR="00E04C1F">
              <w:rPr>
                <w:rFonts w:ascii="Arial" w:eastAsia="Times New Roman" w:hAnsi="Arial" w:cs="Arial"/>
                <w:sz w:val="20"/>
                <w:szCs w:val="20"/>
                <w:lang w:eastAsia="en-GB"/>
              </w:rPr>
              <w:t xml:space="preserve"> been used to fund </w:t>
            </w:r>
            <w:r w:rsidRPr="00410CFD">
              <w:rPr>
                <w:rFonts w:ascii="Arial" w:eastAsia="Times New Roman" w:hAnsi="Arial" w:cs="Arial"/>
                <w:sz w:val="20"/>
                <w:szCs w:val="20"/>
                <w:lang w:eastAsia="en-GB"/>
              </w:rPr>
              <w:t>additional salaries</w:t>
            </w:r>
            <w:r w:rsidR="00E04C1F">
              <w:rPr>
                <w:rFonts w:ascii="Arial" w:eastAsia="Times New Roman" w:hAnsi="Arial" w:cs="Arial"/>
                <w:sz w:val="20"/>
                <w:szCs w:val="20"/>
                <w:lang w:eastAsia="en-GB"/>
              </w:rPr>
              <w:t xml:space="preserve"> to enable the </w:t>
            </w:r>
            <w:r w:rsidR="00FF5A6B" w:rsidRPr="00410CFD">
              <w:rPr>
                <w:rFonts w:ascii="Arial" w:eastAsia="Times New Roman" w:hAnsi="Arial" w:cs="Arial"/>
                <w:sz w:val="20"/>
                <w:szCs w:val="20"/>
                <w:lang w:eastAsia="en-GB"/>
              </w:rPr>
              <w:t xml:space="preserve">move </w:t>
            </w:r>
            <w:r w:rsidR="00FF5A6B">
              <w:rPr>
                <w:rFonts w:ascii="Arial" w:eastAsia="Times New Roman" w:hAnsi="Arial" w:cs="Arial"/>
                <w:sz w:val="20"/>
                <w:szCs w:val="20"/>
                <w:lang w:eastAsia="en-GB"/>
              </w:rPr>
              <w:t>to</w:t>
            </w:r>
            <w:r w:rsidR="00E04C1F">
              <w:rPr>
                <w:rFonts w:ascii="Arial" w:eastAsia="Times New Roman" w:hAnsi="Arial" w:cs="Arial"/>
                <w:sz w:val="20"/>
                <w:szCs w:val="20"/>
                <w:lang w:eastAsia="en-GB"/>
              </w:rPr>
              <w:t xml:space="preserve"> </w:t>
            </w:r>
            <w:r w:rsidRPr="00410CFD">
              <w:rPr>
                <w:rFonts w:ascii="Arial" w:eastAsia="Times New Roman" w:hAnsi="Arial" w:cs="Arial"/>
                <w:sz w:val="20"/>
                <w:szCs w:val="20"/>
                <w:lang w:eastAsia="en-GB"/>
              </w:rPr>
              <w:t>online</w:t>
            </w:r>
            <w:r w:rsidR="00E04C1F">
              <w:rPr>
                <w:rFonts w:ascii="Arial" w:eastAsia="Times New Roman" w:hAnsi="Arial" w:cs="Arial"/>
                <w:sz w:val="20"/>
                <w:szCs w:val="20"/>
                <w:lang w:eastAsia="en-GB"/>
              </w:rPr>
              <w:t xml:space="preserve"> activities.</w:t>
            </w:r>
            <w:r w:rsidRPr="00410CFD">
              <w:rPr>
                <w:rFonts w:ascii="Arial" w:eastAsia="Times New Roman" w:hAnsi="Arial" w:cs="Arial"/>
                <w:sz w:val="20"/>
                <w:szCs w:val="20"/>
                <w:lang w:eastAsia="en-GB"/>
              </w:rPr>
              <w:t xml:space="preserve"> </w:t>
            </w:r>
            <w:r w:rsidR="009B699C" w:rsidRPr="00410CFD">
              <w:rPr>
                <w:rFonts w:ascii="Arial" w:eastAsia="Times New Roman" w:hAnsi="Arial" w:cs="Arial"/>
                <w:sz w:val="20"/>
                <w:szCs w:val="20"/>
                <w:lang w:eastAsia="en-GB"/>
              </w:rPr>
              <w:t xml:space="preserve"> </w:t>
            </w:r>
          </w:p>
          <w:p w14:paraId="514CC9C2" w14:textId="77777777" w:rsidR="007D05B7" w:rsidRPr="00410CFD" w:rsidRDefault="007D05B7" w:rsidP="007D05B7">
            <w:pPr>
              <w:rPr>
                <w:rFonts w:ascii="Arial" w:eastAsia="Times New Roman" w:hAnsi="Arial" w:cs="Arial"/>
                <w:sz w:val="20"/>
                <w:szCs w:val="20"/>
                <w:lang w:eastAsia="en-GB"/>
              </w:rPr>
            </w:pPr>
          </w:p>
          <w:p w14:paraId="536795D0" w14:textId="51F7E04D" w:rsidR="007D05B7" w:rsidRPr="00410CFD" w:rsidRDefault="007D05B7" w:rsidP="007D05B7">
            <w:pPr>
              <w:rPr>
                <w:rFonts w:ascii="Arial" w:eastAsia="Times New Roman" w:hAnsi="Arial" w:cs="Arial"/>
                <w:sz w:val="20"/>
                <w:szCs w:val="20"/>
                <w:lang w:eastAsia="en-GB"/>
              </w:rPr>
            </w:pPr>
            <w:r w:rsidRPr="00410CFD">
              <w:rPr>
                <w:rFonts w:ascii="Arial" w:eastAsia="Times New Roman" w:hAnsi="Arial" w:cs="Arial"/>
                <w:sz w:val="20"/>
                <w:szCs w:val="20"/>
                <w:lang w:eastAsia="en-GB"/>
              </w:rPr>
              <w:t>T</w:t>
            </w:r>
            <w:r w:rsidR="00DF1A46">
              <w:rPr>
                <w:rFonts w:ascii="Arial" w:eastAsia="Times New Roman" w:hAnsi="Arial" w:cs="Arial"/>
                <w:sz w:val="20"/>
                <w:szCs w:val="20"/>
                <w:lang w:eastAsia="en-GB"/>
              </w:rPr>
              <w:t>he T</w:t>
            </w:r>
            <w:r w:rsidRPr="00410CFD">
              <w:rPr>
                <w:rFonts w:ascii="Arial" w:eastAsia="Times New Roman" w:hAnsi="Arial" w:cs="Arial"/>
                <w:sz w:val="20"/>
                <w:szCs w:val="20"/>
                <w:lang w:eastAsia="en-GB"/>
              </w:rPr>
              <w:t>rustees accept</w:t>
            </w:r>
            <w:r w:rsidR="00DF1A46">
              <w:rPr>
                <w:rFonts w:ascii="Arial" w:eastAsia="Times New Roman" w:hAnsi="Arial" w:cs="Arial"/>
                <w:sz w:val="20"/>
                <w:szCs w:val="20"/>
                <w:lang w:eastAsia="en-GB"/>
              </w:rPr>
              <w:t>ed</w:t>
            </w:r>
            <w:r w:rsidRPr="00410CFD">
              <w:rPr>
                <w:rFonts w:ascii="Arial" w:eastAsia="Times New Roman" w:hAnsi="Arial" w:cs="Arial"/>
                <w:sz w:val="20"/>
                <w:szCs w:val="20"/>
                <w:lang w:eastAsia="en-GB"/>
              </w:rPr>
              <w:t xml:space="preserve"> that </w:t>
            </w:r>
            <w:r w:rsidR="00DF1A46">
              <w:rPr>
                <w:rFonts w:ascii="Arial" w:eastAsia="Times New Roman" w:hAnsi="Arial" w:cs="Arial"/>
                <w:sz w:val="20"/>
                <w:szCs w:val="20"/>
                <w:lang w:eastAsia="en-GB"/>
              </w:rPr>
              <w:t xml:space="preserve">the trustees’ report and financial statements </w:t>
            </w:r>
            <w:r w:rsidRPr="00410CFD">
              <w:rPr>
                <w:rFonts w:ascii="Arial" w:eastAsia="Times New Roman" w:hAnsi="Arial" w:cs="Arial"/>
                <w:sz w:val="20"/>
                <w:szCs w:val="20"/>
                <w:lang w:eastAsia="en-GB"/>
              </w:rPr>
              <w:t xml:space="preserve">were circulated before the meeting </w:t>
            </w:r>
            <w:r w:rsidR="00CA283E">
              <w:rPr>
                <w:rFonts w:ascii="Arial" w:eastAsia="Times New Roman" w:hAnsi="Arial" w:cs="Arial"/>
                <w:sz w:val="20"/>
                <w:szCs w:val="20"/>
                <w:lang w:eastAsia="en-GB"/>
              </w:rPr>
              <w:t xml:space="preserve"> and therefore enable </w:t>
            </w:r>
            <w:r w:rsidRPr="00410CFD">
              <w:rPr>
                <w:rFonts w:ascii="Arial" w:eastAsia="Times New Roman" w:hAnsi="Arial" w:cs="Arial"/>
                <w:sz w:val="20"/>
                <w:szCs w:val="20"/>
                <w:lang w:eastAsia="en-GB"/>
              </w:rPr>
              <w:t xml:space="preserve"> both SS GB </w:t>
            </w:r>
            <w:r w:rsidR="00DF1A46">
              <w:rPr>
                <w:rFonts w:ascii="Arial" w:eastAsia="Times New Roman" w:hAnsi="Arial" w:cs="Arial"/>
                <w:sz w:val="20"/>
                <w:szCs w:val="20"/>
                <w:lang w:eastAsia="en-GB"/>
              </w:rPr>
              <w:t xml:space="preserve">can sign them off, </w:t>
            </w:r>
            <w:r w:rsidRPr="00410CFD">
              <w:rPr>
                <w:rFonts w:ascii="Arial" w:eastAsia="Times New Roman" w:hAnsi="Arial" w:cs="Arial"/>
                <w:sz w:val="20"/>
                <w:szCs w:val="20"/>
                <w:lang w:eastAsia="en-GB"/>
              </w:rPr>
              <w:t xml:space="preserve">and the accountant </w:t>
            </w:r>
            <w:r w:rsidR="00CA283E">
              <w:rPr>
                <w:rFonts w:ascii="Arial" w:eastAsia="Times New Roman" w:hAnsi="Arial" w:cs="Arial"/>
                <w:sz w:val="20"/>
                <w:szCs w:val="20"/>
                <w:lang w:eastAsia="en-GB"/>
              </w:rPr>
              <w:t xml:space="preserve">is able to </w:t>
            </w:r>
            <w:r w:rsidRPr="00410CFD">
              <w:rPr>
                <w:rFonts w:ascii="Arial" w:eastAsia="Times New Roman" w:hAnsi="Arial" w:cs="Arial"/>
                <w:sz w:val="20"/>
                <w:szCs w:val="20"/>
                <w:lang w:eastAsia="en-GB"/>
              </w:rPr>
              <w:t xml:space="preserve"> sign off</w:t>
            </w:r>
            <w:r w:rsidR="00DF1A46">
              <w:rPr>
                <w:rFonts w:ascii="Arial" w:eastAsia="Times New Roman" w:hAnsi="Arial" w:cs="Arial"/>
                <w:sz w:val="20"/>
                <w:szCs w:val="20"/>
                <w:lang w:eastAsia="en-GB"/>
              </w:rPr>
              <w:t xml:space="preserve"> the independent examiner’s report</w:t>
            </w:r>
            <w:r w:rsidRPr="00410CFD">
              <w:rPr>
                <w:rFonts w:ascii="Arial" w:eastAsia="Times New Roman" w:hAnsi="Arial" w:cs="Arial"/>
                <w:sz w:val="20"/>
                <w:szCs w:val="20"/>
                <w:lang w:eastAsia="en-GB"/>
              </w:rPr>
              <w:t xml:space="preserve">. </w:t>
            </w:r>
          </w:p>
          <w:p w14:paraId="6C2CF090" w14:textId="1315C425" w:rsidR="00410CFD" w:rsidRPr="00410CFD" w:rsidRDefault="00410CFD" w:rsidP="007D05B7">
            <w:pPr>
              <w:rPr>
                <w:rFonts w:ascii="Arial" w:eastAsia="Times New Roman" w:hAnsi="Arial" w:cs="Arial"/>
                <w:sz w:val="20"/>
                <w:szCs w:val="20"/>
                <w:lang w:eastAsia="en-GB"/>
              </w:rPr>
            </w:pPr>
          </w:p>
          <w:p w14:paraId="75D59A9F" w14:textId="0DE2A87E" w:rsidR="00235C55" w:rsidRPr="00410CFD" w:rsidRDefault="00235C55" w:rsidP="002655A7">
            <w:pPr>
              <w:rPr>
                <w:rFonts w:ascii="Arial" w:eastAsia="Times New Roman" w:hAnsi="Arial" w:cs="Arial"/>
                <w:sz w:val="20"/>
                <w:szCs w:val="20"/>
                <w:lang w:eastAsia="en-GB"/>
              </w:rPr>
            </w:pPr>
          </w:p>
        </w:tc>
        <w:tc>
          <w:tcPr>
            <w:tcW w:w="839" w:type="dxa"/>
          </w:tcPr>
          <w:p w14:paraId="308B292F" w14:textId="2DF81AA3" w:rsidR="004E1328" w:rsidRPr="00410CFD" w:rsidRDefault="00B92B81" w:rsidP="004E1328">
            <w:pPr>
              <w:rPr>
                <w:rFonts w:ascii="Arial" w:eastAsia="Times New Roman" w:hAnsi="Arial" w:cs="Arial"/>
                <w:sz w:val="20"/>
                <w:szCs w:val="20"/>
              </w:rPr>
            </w:pPr>
            <w:r w:rsidRPr="00410CFD">
              <w:rPr>
                <w:rFonts w:ascii="Arial" w:eastAsia="Times New Roman" w:hAnsi="Arial" w:cs="Arial"/>
                <w:sz w:val="20"/>
                <w:szCs w:val="20"/>
              </w:rPr>
              <w:lastRenderedPageBreak/>
              <w:t>SS</w:t>
            </w:r>
          </w:p>
        </w:tc>
        <w:tc>
          <w:tcPr>
            <w:tcW w:w="1410" w:type="dxa"/>
          </w:tcPr>
          <w:p w14:paraId="0AD0B615" w14:textId="2AAB5C1C" w:rsidR="008E6BD3" w:rsidRPr="00410CFD" w:rsidRDefault="008E6BD3" w:rsidP="00D53283">
            <w:pPr>
              <w:rPr>
                <w:rFonts w:ascii="Arial" w:eastAsia="Times New Roman" w:hAnsi="Arial" w:cs="Arial"/>
                <w:sz w:val="20"/>
                <w:szCs w:val="20"/>
              </w:rPr>
            </w:pPr>
          </w:p>
        </w:tc>
      </w:tr>
      <w:tr w:rsidR="00191B3E" w:rsidRPr="00410CFD" w14:paraId="2E3D6EA2" w14:textId="4D5409FF" w:rsidTr="004F502F">
        <w:tc>
          <w:tcPr>
            <w:tcW w:w="628" w:type="dxa"/>
          </w:tcPr>
          <w:p w14:paraId="65454A3A" w14:textId="05E69545" w:rsidR="00191B3E" w:rsidRPr="00410CFD" w:rsidRDefault="00BA7BAB" w:rsidP="002655A7">
            <w:pPr>
              <w:rPr>
                <w:rFonts w:ascii="Arial" w:eastAsia="Times New Roman" w:hAnsi="Arial" w:cs="Arial"/>
                <w:sz w:val="20"/>
                <w:szCs w:val="20"/>
              </w:rPr>
            </w:pPr>
            <w:r w:rsidRPr="00410CFD">
              <w:rPr>
                <w:rFonts w:ascii="Arial" w:eastAsia="Times New Roman" w:hAnsi="Arial" w:cs="Arial"/>
                <w:sz w:val="20"/>
                <w:szCs w:val="20"/>
              </w:rPr>
              <w:t>6</w:t>
            </w:r>
          </w:p>
        </w:tc>
        <w:tc>
          <w:tcPr>
            <w:tcW w:w="2891" w:type="dxa"/>
          </w:tcPr>
          <w:p w14:paraId="7044F8E0" w14:textId="4D8B8965" w:rsidR="00986A8E" w:rsidRPr="00410CFD" w:rsidRDefault="00B92B81" w:rsidP="00620820">
            <w:pPr>
              <w:rPr>
                <w:rFonts w:ascii="Arial" w:eastAsia="Times New Roman" w:hAnsi="Arial" w:cs="Arial"/>
                <w:sz w:val="20"/>
                <w:szCs w:val="20"/>
                <w:lang w:val="de-DE"/>
              </w:rPr>
            </w:pPr>
            <w:r w:rsidRPr="00410CFD">
              <w:rPr>
                <w:rFonts w:ascii="Arial" w:eastAsia="Times New Roman" w:hAnsi="Arial" w:cs="Arial"/>
                <w:b/>
                <w:bCs/>
                <w:color w:val="000000" w:themeColor="text1"/>
                <w:sz w:val="20"/>
                <w:szCs w:val="20"/>
              </w:rPr>
              <w:t>Confirmation of New Trustees</w:t>
            </w:r>
          </w:p>
        </w:tc>
        <w:tc>
          <w:tcPr>
            <w:tcW w:w="8261" w:type="dxa"/>
          </w:tcPr>
          <w:p w14:paraId="1900BE8C" w14:textId="0E87CAED" w:rsidR="000172D7" w:rsidRPr="00410CFD" w:rsidRDefault="001343AE">
            <w:pPr>
              <w:rPr>
                <w:rFonts w:ascii="Arial" w:hAnsi="Arial" w:cs="Arial"/>
                <w:sz w:val="20"/>
                <w:szCs w:val="20"/>
              </w:rPr>
            </w:pPr>
            <w:r w:rsidRPr="00410CFD">
              <w:rPr>
                <w:rFonts w:ascii="Arial" w:hAnsi="Arial" w:cs="Arial"/>
                <w:sz w:val="20"/>
                <w:szCs w:val="20"/>
              </w:rPr>
              <w:t xml:space="preserve"> </w:t>
            </w:r>
            <w:r w:rsidR="00303F6F" w:rsidRPr="00410CFD">
              <w:rPr>
                <w:rFonts w:ascii="Arial" w:hAnsi="Arial" w:cs="Arial"/>
                <w:sz w:val="20"/>
                <w:szCs w:val="20"/>
              </w:rPr>
              <w:t xml:space="preserve">Sean </w:t>
            </w:r>
            <w:r w:rsidR="00CA283E" w:rsidRPr="00410CFD">
              <w:rPr>
                <w:rFonts w:ascii="Arial" w:hAnsi="Arial" w:cs="Arial"/>
                <w:sz w:val="20"/>
                <w:szCs w:val="20"/>
              </w:rPr>
              <w:t>Lee, a</w:t>
            </w:r>
            <w:r w:rsidR="00303F6F" w:rsidRPr="00410CFD">
              <w:rPr>
                <w:rFonts w:ascii="Arial" w:hAnsi="Arial" w:cs="Arial"/>
                <w:sz w:val="20"/>
                <w:szCs w:val="20"/>
              </w:rPr>
              <w:t xml:space="preserve"> qualified accountant,</w:t>
            </w:r>
            <w:r w:rsidR="00235C55" w:rsidRPr="00410CFD">
              <w:rPr>
                <w:rFonts w:ascii="Arial" w:hAnsi="Arial" w:cs="Arial"/>
                <w:sz w:val="20"/>
                <w:szCs w:val="20"/>
              </w:rPr>
              <w:t xml:space="preserve"> has </w:t>
            </w:r>
            <w:r w:rsidR="00FF5A6B">
              <w:rPr>
                <w:rFonts w:ascii="Arial" w:hAnsi="Arial" w:cs="Arial"/>
                <w:sz w:val="20"/>
                <w:szCs w:val="20"/>
              </w:rPr>
              <w:t>been</w:t>
            </w:r>
            <w:r w:rsidR="00235C55" w:rsidRPr="00410CFD">
              <w:rPr>
                <w:rFonts w:ascii="Arial" w:hAnsi="Arial" w:cs="Arial"/>
                <w:sz w:val="20"/>
                <w:szCs w:val="20"/>
              </w:rPr>
              <w:t xml:space="preserve"> </w:t>
            </w:r>
            <w:r w:rsidR="00DF1A46">
              <w:rPr>
                <w:rFonts w:ascii="Arial" w:hAnsi="Arial" w:cs="Arial"/>
                <w:sz w:val="20"/>
                <w:szCs w:val="20"/>
              </w:rPr>
              <w:t xml:space="preserve">appointed </w:t>
            </w:r>
            <w:r w:rsidR="00235C55" w:rsidRPr="00410CFD">
              <w:rPr>
                <w:rFonts w:ascii="Arial" w:hAnsi="Arial" w:cs="Arial"/>
                <w:sz w:val="20"/>
                <w:szCs w:val="20"/>
              </w:rPr>
              <w:t xml:space="preserve">as </w:t>
            </w:r>
            <w:r w:rsidR="00DF1A46">
              <w:rPr>
                <w:rFonts w:ascii="Arial" w:hAnsi="Arial" w:cs="Arial"/>
                <w:sz w:val="20"/>
                <w:szCs w:val="20"/>
              </w:rPr>
              <w:t xml:space="preserve">a </w:t>
            </w:r>
            <w:r w:rsidR="00235C55" w:rsidRPr="00410CFD">
              <w:rPr>
                <w:rFonts w:ascii="Arial" w:hAnsi="Arial" w:cs="Arial"/>
                <w:sz w:val="20"/>
                <w:szCs w:val="20"/>
              </w:rPr>
              <w:t xml:space="preserve">new </w:t>
            </w:r>
            <w:r w:rsidR="00FF5A6B">
              <w:rPr>
                <w:rFonts w:ascii="Arial" w:hAnsi="Arial" w:cs="Arial"/>
                <w:sz w:val="20"/>
                <w:szCs w:val="20"/>
              </w:rPr>
              <w:t>T</w:t>
            </w:r>
            <w:r w:rsidR="00235C55" w:rsidRPr="00410CFD">
              <w:rPr>
                <w:rFonts w:ascii="Arial" w:hAnsi="Arial" w:cs="Arial"/>
                <w:sz w:val="20"/>
                <w:szCs w:val="20"/>
              </w:rPr>
              <w:t xml:space="preserve">rustee. </w:t>
            </w:r>
            <w:r w:rsidR="00DF1A46">
              <w:rPr>
                <w:rFonts w:ascii="Arial" w:hAnsi="Arial" w:cs="Arial"/>
                <w:sz w:val="20"/>
                <w:szCs w:val="20"/>
              </w:rPr>
              <w:t xml:space="preserve">The </w:t>
            </w:r>
            <w:r w:rsidR="00FF5A6B">
              <w:rPr>
                <w:rFonts w:ascii="Arial" w:hAnsi="Arial" w:cs="Arial"/>
                <w:sz w:val="20"/>
                <w:szCs w:val="20"/>
              </w:rPr>
              <w:t>T</w:t>
            </w:r>
            <w:r w:rsidR="00DF1A46">
              <w:rPr>
                <w:rFonts w:ascii="Arial" w:hAnsi="Arial" w:cs="Arial"/>
                <w:sz w:val="20"/>
                <w:szCs w:val="20"/>
              </w:rPr>
              <w:t>rustees confirmed his appointment and also approved his appointment as Deputy Treasurer in place of Malcolm Waters.</w:t>
            </w:r>
          </w:p>
        </w:tc>
        <w:tc>
          <w:tcPr>
            <w:tcW w:w="839" w:type="dxa"/>
          </w:tcPr>
          <w:p w14:paraId="6F82FAD4" w14:textId="59F7894B" w:rsidR="000F7F5A" w:rsidRPr="00410CFD" w:rsidRDefault="00B92B81" w:rsidP="002655A7">
            <w:pPr>
              <w:rPr>
                <w:rFonts w:ascii="Arial" w:eastAsia="Times New Roman" w:hAnsi="Arial" w:cs="Arial"/>
                <w:sz w:val="20"/>
                <w:szCs w:val="20"/>
              </w:rPr>
            </w:pPr>
            <w:r w:rsidRPr="00410CFD">
              <w:rPr>
                <w:rFonts w:ascii="Arial" w:eastAsia="Times New Roman" w:hAnsi="Arial" w:cs="Arial"/>
                <w:sz w:val="20"/>
                <w:szCs w:val="20"/>
              </w:rPr>
              <w:t>GB</w:t>
            </w:r>
          </w:p>
        </w:tc>
        <w:tc>
          <w:tcPr>
            <w:tcW w:w="1410" w:type="dxa"/>
          </w:tcPr>
          <w:p w14:paraId="44602999" w14:textId="22D3917B" w:rsidR="000F7F5A" w:rsidRPr="00410CFD" w:rsidRDefault="000F7F5A" w:rsidP="002655A7">
            <w:pPr>
              <w:rPr>
                <w:rFonts w:ascii="Arial" w:eastAsia="Times New Roman" w:hAnsi="Arial" w:cs="Arial"/>
                <w:sz w:val="20"/>
                <w:szCs w:val="20"/>
              </w:rPr>
            </w:pPr>
          </w:p>
        </w:tc>
      </w:tr>
      <w:tr w:rsidR="00191B3E" w:rsidRPr="00410CFD" w14:paraId="34A1984D" w14:textId="0C805A68" w:rsidTr="00410CFD">
        <w:trPr>
          <w:trHeight w:val="522"/>
        </w:trPr>
        <w:tc>
          <w:tcPr>
            <w:tcW w:w="628" w:type="dxa"/>
          </w:tcPr>
          <w:p w14:paraId="05CA1559" w14:textId="65C373C8" w:rsidR="00191B3E" w:rsidRPr="00410CFD" w:rsidRDefault="00BA7BAB" w:rsidP="002655A7">
            <w:pPr>
              <w:rPr>
                <w:rFonts w:ascii="Arial" w:eastAsia="Times New Roman" w:hAnsi="Arial" w:cs="Arial"/>
                <w:sz w:val="20"/>
                <w:szCs w:val="20"/>
              </w:rPr>
            </w:pPr>
            <w:r w:rsidRPr="00410CFD">
              <w:rPr>
                <w:rFonts w:ascii="Arial" w:eastAsia="Times New Roman" w:hAnsi="Arial" w:cs="Arial"/>
                <w:sz w:val="20"/>
                <w:szCs w:val="20"/>
              </w:rPr>
              <w:t>7</w:t>
            </w:r>
          </w:p>
        </w:tc>
        <w:tc>
          <w:tcPr>
            <w:tcW w:w="2891" w:type="dxa"/>
          </w:tcPr>
          <w:p w14:paraId="6158408E" w14:textId="78C535B3" w:rsidR="00620820" w:rsidRPr="00410CFD" w:rsidRDefault="00B92B81" w:rsidP="002655A7">
            <w:pPr>
              <w:rPr>
                <w:rFonts w:ascii="Arial" w:hAnsi="Arial" w:cs="Arial"/>
                <w:b/>
                <w:bCs/>
                <w:sz w:val="20"/>
                <w:szCs w:val="20"/>
              </w:rPr>
            </w:pPr>
            <w:r w:rsidRPr="00410CFD">
              <w:rPr>
                <w:rFonts w:ascii="Arial" w:eastAsia="Times New Roman" w:hAnsi="Arial" w:cs="Arial"/>
                <w:b/>
                <w:bCs/>
                <w:sz w:val="20"/>
                <w:szCs w:val="20"/>
              </w:rPr>
              <w:t>Questions to the Board</w:t>
            </w:r>
          </w:p>
          <w:p w14:paraId="7DB5A5CD" w14:textId="77BD2E48" w:rsidR="00D546F1" w:rsidRPr="00410CFD" w:rsidRDefault="00D546F1" w:rsidP="002655A7">
            <w:pPr>
              <w:rPr>
                <w:rFonts w:ascii="Arial" w:hAnsi="Arial" w:cs="Arial"/>
                <w:sz w:val="20"/>
                <w:szCs w:val="20"/>
              </w:rPr>
            </w:pPr>
          </w:p>
        </w:tc>
        <w:tc>
          <w:tcPr>
            <w:tcW w:w="8261" w:type="dxa"/>
          </w:tcPr>
          <w:p w14:paraId="67BA0541" w14:textId="59FDAEB8" w:rsidR="00235C55" w:rsidRPr="00410CFD" w:rsidRDefault="00235C55" w:rsidP="00410CFD">
            <w:pPr>
              <w:rPr>
                <w:rFonts w:ascii="Arial" w:eastAsia="Times New Roman" w:hAnsi="Arial" w:cs="Arial"/>
                <w:sz w:val="20"/>
                <w:szCs w:val="20"/>
              </w:rPr>
            </w:pPr>
            <w:r w:rsidRPr="00410CFD">
              <w:rPr>
                <w:rFonts w:ascii="Arial" w:eastAsia="Times New Roman" w:hAnsi="Arial" w:cs="Arial"/>
                <w:sz w:val="20"/>
                <w:szCs w:val="20"/>
              </w:rPr>
              <w:t>None</w:t>
            </w:r>
          </w:p>
        </w:tc>
        <w:tc>
          <w:tcPr>
            <w:tcW w:w="839" w:type="dxa"/>
          </w:tcPr>
          <w:p w14:paraId="6136882E" w14:textId="06BB97DB" w:rsidR="00953BA4" w:rsidRPr="00410CFD" w:rsidRDefault="00B92B81" w:rsidP="002655A7">
            <w:pPr>
              <w:rPr>
                <w:rFonts w:ascii="Arial" w:eastAsia="Times New Roman" w:hAnsi="Arial" w:cs="Arial"/>
                <w:sz w:val="20"/>
                <w:szCs w:val="20"/>
              </w:rPr>
            </w:pPr>
            <w:r w:rsidRPr="00410CFD">
              <w:rPr>
                <w:rFonts w:ascii="Arial" w:eastAsia="Times New Roman" w:hAnsi="Arial" w:cs="Arial"/>
                <w:sz w:val="20"/>
                <w:szCs w:val="20"/>
              </w:rPr>
              <w:t>GB</w:t>
            </w:r>
          </w:p>
        </w:tc>
        <w:tc>
          <w:tcPr>
            <w:tcW w:w="1410" w:type="dxa"/>
          </w:tcPr>
          <w:p w14:paraId="0CF26B52" w14:textId="242A2AF8" w:rsidR="00E108A6" w:rsidRPr="00410CFD" w:rsidRDefault="00E108A6" w:rsidP="002655A7">
            <w:pPr>
              <w:rPr>
                <w:rFonts w:ascii="Arial" w:eastAsia="Times New Roman" w:hAnsi="Arial" w:cs="Arial"/>
                <w:sz w:val="20"/>
                <w:szCs w:val="20"/>
              </w:rPr>
            </w:pPr>
          </w:p>
        </w:tc>
      </w:tr>
      <w:tr w:rsidR="006E4972" w:rsidRPr="00410CFD" w14:paraId="5F0B63EB" w14:textId="77777777" w:rsidTr="004F502F">
        <w:tc>
          <w:tcPr>
            <w:tcW w:w="628" w:type="dxa"/>
          </w:tcPr>
          <w:p w14:paraId="14349FD2" w14:textId="1F83B937" w:rsidR="006E4972" w:rsidRPr="00410CFD" w:rsidRDefault="00410CFD" w:rsidP="002655A7">
            <w:pPr>
              <w:rPr>
                <w:rFonts w:ascii="Arial" w:eastAsia="Times New Roman" w:hAnsi="Arial" w:cs="Arial"/>
                <w:sz w:val="20"/>
                <w:szCs w:val="20"/>
              </w:rPr>
            </w:pPr>
            <w:r w:rsidRPr="00410CFD">
              <w:rPr>
                <w:rFonts w:ascii="Arial" w:eastAsia="Times New Roman" w:hAnsi="Arial" w:cs="Arial"/>
                <w:sz w:val="20"/>
                <w:szCs w:val="20"/>
              </w:rPr>
              <w:t>8</w:t>
            </w:r>
          </w:p>
        </w:tc>
        <w:tc>
          <w:tcPr>
            <w:tcW w:w="2891" w:type="dxa"/>
          </w:tcPr>
          <w:p w14:paraId="41E3EBA8" w14:textId="2DD52278" w:rsidR="006E4972" w:rsidRPr="00410CFD" w:rsidRDefault="006E4972" w:rsidP="002655A7">
            <w:pPr>
              <w:rPr>
                <w:rFonts w:ascii="Arial" w:eastAsia="Times New Roman" w:hAnsi="Arial" w:cs="Arial"/>
                <w:b/>
                <w:bCs/>
                <w:sz w:val="20"/>
                <w:szCs w:val="20"/>
              </w:rPr>
            </w:pPr>
            <w:r w:rsidRPr="00410CFD">
              <w:rPr>
                <w:rFonts w:ascii="Arial" w:eastAsia="Times New Roman" w:hAnsi="Arial" w:cs="Arial"/>
                <w:b/>
                <w:bCs/>
                <w:sz w:val="20"/>
                <w:szCs w:val="20"/>
              </w:rPr>
              <w:t>Other comments</w:t>
            </w:r>
          </w:p>
        </w:tc>
        <w:tc>
          <w:tcPr>
            <w:tcW w:w="8261" w:type="dxa"/>
          </w:tcPr>
          <w:p w14:paraId="5FD45C3E" w14:textId="0551B8D3" w:rsidR="006E4972" w:rsidRPr="00410CFD" w:rsidRDefault="006E4972">
            <w:pPr>
              <w:rPr>
                <w:rFonts w:ascii="Arial" w:eastAsia="Times New Roman" w:hAnsi="Arial" w:cs="Arial"/>
                <w:sz w:val="20"/>
                <w:szCs w:val="20"/>
              </w:rPr>
            </w:pPr>
            <w:r w:rsidRPr="00410CFD">
              <w:rPr>
                <w:rFonts w:ascii="Arial" w:eastAsia="Times New Roman" w:hAnsi="Arial" w:cs="Arial"/>
                <w:sz w:val="20"/>
                <w:szCs w:val="20"/>
              </w:rPr>
              <w:t>Alvin Kinch from HW</w:t>
            </w:r>
            <w:r w:rsidR="0062179A">
              <w:rPr>
                <w:rFonts w:ascii="Arial" w:eastAsia="Times New Roman" w:hAnsi="Arial" w:cs="Arial"/>
                <w:sz w:val="20"/>
                <w:szCs w:val="20"/>
              </w:rPr>
              <w:t xml:space="preserve"> </w:t>
            </w:r>
            <w:r w:rsidRPr="00410CFD">
              <w:rPr>
                <w:rFonts w:ascii="Arial" w:eastAsia="Times New Roman" w:hAnsi="Arial" w:cs="Arial"/>
                <w:sz w:val="20"/>
                <w:szCs w:val="20"/>
              </w:rPr>
              <w:t xml:space="preserve">England commented on the work the team </w:t>
            </w:r>
            <w:r w:rsidR="00BA2069">
              <w:rPr>
                <w:rFonts w:ascii="Arial" w:eastAsia="Times New Roman" w:hAnsi="Arial" w:cs="Arial"/>
                <w:sz w:val="20"/>
                <w:szCs w:val="20"/>
              </w:rPr>
              <w:t>have undertaken</w:t>
            </w:r>
            <w:r w:rsidR="00FF5A6B">
              <w:rPr>
                <w:rFonts w:ascii="Arial" w:eastAsia="Times New Roman" w:hAnsi="Arial" w:cs="Arial"/>
                <w:sz w:val="20"/>
                <w:szCs w:val="20"/>
              </w:rPr>
              <w:t xml:space="preserve"> and noted the achievements of such a small team.</w:t>
            </w:r>
          </w:p>
        </w:tc>
        <w:tc>
          <w:tcPr>
            <w:tcW w:w="839" w:type="dxa"/>
          </w:tcPr>
          <w:p w14:paraId="70E38E56" w14:textId="77777777" w:rsidR="006E4972" w:rsidRPr="00410CFD" w:rsidRDefault="006E4972" w:rsidP="002655A7">
            <w:pPr>
              <w:rPr>
                <w:rFonts w:ascii="Arial" w:eastAsia="Times New Roman" w:hAnsi="Arial" w:cs="Arial"/>
                <w:sz w:val="20"/>
                <w:szCs w:val="20"/>
              </w:rPr>
            </w:pPr>
          </w:p>
        </w:tc>
        <w:tc>
          <w:tcPr>
            <w:tcW w:w="1410" w:type="dxa"/>
          </w:tcPr>
          <w:p w14:paraId="64D874F2" w14:textId="77777777" w:rsidR="006E4972" w:rsidRPr="00410CFD" w:rsidRDefault="006E4972" w:rsidP="002655A7">
            <w:pPr>
              <w:rPr>
                <w:rFonts w:ascii="Arial" w:eastAsia="Times New Roman" w:hAnsi="Arial" w:cs="Arial"/>
                <w:sz w:val="20"/>
                <w:szCs w:val="20"/>
              </w:rPr>
            </w:pPr>
          </w:p>
        </w:tc>
      </w:tr>
    </w:tbl>
    <w:p w14:paraId="2A8150C0" w14:textId="629C0085" w:rsidR="008D0A09" w:rsidRPr="00410CFD" w:rsidRDefault="008D0A09" w:rsidP="000F5736">
      <w:pPr>
        <w:rPr>
          <w:rFonts w:ascii="Arial" w:hAnsi="Arial" w:cs="Arial"/>
          <w:sz w:val="20"/>
          <w:szCs w:val="20"/>
        </w:rPr>
      </w:pPr>
    </w:p>
    <w:sectPr w:rsidR="008D0A09" w:rsidRPr="00410CFD" w:rsidSect="00A83287">
      <w:headerReference w:type="default" r:id="rId11"/>
      <w:footerReference w:type="default" r:id="rId12"/>
      <w:pgSz w:w="16840" w:h="11900" w:orient="landscape"/>
      <w:pgMar w:top="1797" w:right="1440" w:bottom="1797"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6844" w14:textId="77777777" w:rsidR="00B75A42" w:rsidRDefault="00B75A42" w:rsidP="002655A7">
      <w:r>
        <w:separator/>
      </w:r>
    </w:p>
  </w:endnote>
  <w:endnote w:type="continuationSeparator" w:id="0">
    <w:p w14:paraId="24E8FA93" w14:textId="77777777" w:rsidR="00B75A42" w:rsidRDefault="00B75A42" w:rsidP="0026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6E8" w14:textId="2648B102" w:rsidR="00BB2CA0" w:rsidRPr="00016088" w:rsidRDefault="00BB2CA0">
    <w:pPr>
      <w:pStyle w:val="Footer"/>
      <w:rPr>
        <w:noProof/>
        <w:sz w:val="22"/>
        <w:szCs w:val="22"/>
      </w:rPr>
    </w:pPr>
    <w:r w:rsidRPr="00016088">
      <w:rPr>
        <w:sz w:val="22"/>
        <w:szCs w:val="22"/>
      </w:rPr>
      <w:fldChar w:fldCharType="begin"/>
    </w:r>
    <w:r w:rsidRPr="00016088">
      <w:rPr>
        <w:sz w:val="22"/>
        <w:szCs w:val="22"/>
      </w:rPr>
      <w:instrText xml:space="preserve"> PAGE   \* MERGEFORMAT </w:instrText>
    </w:r>
    <w:r w:rsidRPr="00016088">
      <w:rPr>
        <w:sz w:val="22"/>
        <w:szCs w:val="22"/>
      </w:rPr>
      <w:fldChar w:fldCharType="separate"/>
    </w:r>
    <w:r w:rsidR="00FF5A6B">
      <w:rPr>
        <w:noProof/>
        <w:sz w:val="22"/>
        <w:szCs w:val="22"/>
      </w:rPr>
      <w:t>4</w:t>
    </w:r>
    <w:r w:rsidRPr="00016088">
      <w:rPr>
        <w:noProof/>
        <w:sz w:val="22"/>
        <w:szCs w:val="22"/>
      </w:rPr>
      <w:fldChar w:fldCharType="end"/>
    </w:r>
    <w:r w:rsidR="005328A0">
      <w:rPr>
        <w:noProof/>
        <w:sz w:val="22"/>
        <w:szCs w:val="22"/>
      </w:rPr>
      <w:t xml:space="preserve"> of </w:t>
    </w:r>
    <w:r w:rsidR="00013AF4">
      <w:rPr>
        <w:noProof/>
        <w:sz w:val="22"/>
        <w:szCs w:val="22"/>
      </w:rPr>
      <w:t>5</w:t>
    </w:r>
    <w:r w:rsidRPr="00016088">
      <w:rPr>
        <w:noProof/>
        <w:sz w:val="22"/>
        <w:szCs w:val="22"/>
      </w:rPr>
      <w:t xml:space="preserve"> </w:t>
    </w:r>
    <w:r w:rsidRPr="00016088">
      <w:rPr>
        <w:sz w:val="22"/>
        <w:szCs w:val="22"/>
      </w:rPr>
      <w:t xml:space="preserve">HWCoL </w:t>
    </w:r>
    <w:r w:rsidR="007D05B7">
      <w:rPr>
        <w:sz w:val="22"/>
        <w:szCs w:val="22"/>
      </w:rPr>
      <w:t>Annual General</w:t>
    </w:r>
    <w:r w:rsidRPr="00016088">
      <w:rPr>
        <w:sz w:val="22"/>
        <w:szCs w:val="22"/>
      </w:rPr>
      <w:t xml:space="preserve"> Meeting </w:t>
    </w:r>
    <w:r>
      <w:rPr>
        <w:sz w:val="22"/>
        <w:szCs w:val="22"/>
      </w:rPr>
      <w:t>Minutes</w:t>
    </w:r>
    <w:r w:rsidR="00620820">
      <w:rPr>
        <w:sz w:val="22"/>
        <w:szCs w:val="22"/>
      </w:rPr>
      <w:t xml:space="preserve"> </w:t>
    </w:r>
    <w:r w:rsidR="007F514C">
      <w:rPr>
        <w:sz w:val="22"/>
        <w:szCs w:val="22"/>
      </w:rPr>
      <w:t>–</w:t>
    </w:r>
    <w:r>
      <w:rPr>
        <w:sz w:val="22"/>
        <w:szCs w:val="22"/>
      </w:rPr>
      <w:t xml:space="preserve"> </w:t>
    </w:r>
    <w:r w:rsidR="007D05B7">
      <w:rPr>
        <w:sz w:val="22"/>
        <w:szCs w:val="22"/>
      </w:rPr>
      <w:t>16</w:t>
    </w:r>
    <w:r w:rsidR="007D05B7" w:rsidRPr="007D05B7">
      <w:rPr>
        <w:sz w:val="22"/>
        <w:szCs w:val="22"/>
        <w:vertAlign w:val="superscript"/>
      </w:rPr>
      <w:t>th</w:t>
    </w:r>
    <w:r w:rsidR="007D05B7">
      <w:rPr>
        <w:sz w:val="22"/>
        <w:szCs w:val="22"/>
      </w:rPr>
      <w:t xml:space="preserve"> September</w:t>
    </w:r>
    <w:r w:rsidRPr="00016088">
      <w:rPr>
        <w:sz w:val="22"/>
        <w:szCs w:val="22"/>
      </w:rPr>
      <w:t xml:space="preserve"> 202</w:t>
    </w:r>
    <w:r w:rsidR="00C36988">
      <w:rPr>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CA3" w14:textId="77777777" w:rsidR="00B75A42" w:rsidRDefault="00B75A42" w:rsidP="002655A7">
      <w:r>
        <w:separator/>
      </w:r>
    </w:p>
  </w:footnote>
  <w:footnote w:type="continuationSeparator" w:id="0">
    <w:p w14:paraId="4EDDD0FC" w14:textId="77777777" w:rsidR="00B75A42" w:rsidRDefault="00B75A42" w:rsidP="0026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48D8" w14:textId="77777777" w:rsidR="00BB2CA0" w:rsidRPr="002655A7" w:rsidRDefault="00BB2CA0" w:rsidP="002655A7">
    <w:pPr>
      <w:pStyle w:val="Header"/>
    </w:pPr>
    <w:r>
      <w:rPr>
        <w:noProof/>
        <w:lang w:eastAsia="en-GB"/>
      </w:rPr>
      <w:drawing>
        <wp:inline distT="0" distB="0" distL="0" distR="0" wp14:anchorId="76A6029C" wp14:editId="59BF0751">
          <wp:extent cx="2682240" cy="670560"/>
          <wp:effectExtent l="0" t="0" r="0" b="0"/>
          <wp:docPr id="3795232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682240" cy="670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1D"/>
    <w:multiLevelType w:val="hybridMultilevel"/>
    <w:tmpl w:val="D6066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45E02"/>
    <w:multiLevelType w:val="hybridMultilevel"/>
    <w:tmpl w:val="2D5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224B0"/>
    <w:multiLevelType w:val="hybridMultilevel"/>
    <w:tmpl w:val="7E6EC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57E1"/>
    <w:multiLevelType w:val="hybridMultilevel"/>
    <w:tmpl w:val="53A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D6F22"/>
    <w:multiLevelType w:val="hybridMultilevel"/>
    <w:tmpl w:val="210E7974"/>
    <w:lvl w:ilvl="0" w:tplc="6C92B214">
      <w:start w:val="1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01F87"/>
    <w:multiLevelType w:val="hybridMultilevel"/>
    <w:tmpl w:val="F6E66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32C3F"/>
    <w:multiLevelType w:val="hybridMultilevel"/>
    <w:tmpl w:val="56905A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15DC2"/>
    <w:multiLevelType w:val="hybridMultilevel"/>
    <w:tmpl w:val="6CE64322"/>
    <w:lvl w:ilvl="0" w:tplc="C174FDD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D1222"/>
    <w:multiLevelType w:val="hybridMultilevel"/>
    <w:tmpl w:val="159A2E5A"/>
    <w:lvl w:ilvl="0" w:tplc="23C0C7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03732"/>
    <w:multiLevelType w:val="hybridMultilevel"/>
    <w:tmpl w:val="C81C6C72"/>
    <w:lvl w:ilvl="0" w:tplc="7FB84F04">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9C055BE"/>
    <w:multiLevelType w:val="hybridMultilevel"/>
    <w:tmpl w:val="41D4D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763AB"/>
    <w:multiLevelType w:val="hybridMultilevel"/>
    <w:tmpl w:val="CA78E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A3ECB"/>
    <w:multiLevelType w:val="hybridMultilevel"/>
    <w:tmpl w:val="497C7496"/>
    <w:lvl w:ilvl="0" w:tplc="0F382DE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56A15"/>
    <w:multiLevelType w:val="hybridMultilevel"/>
    <w:tmpl w:val="FF04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661DA"/>
    <w:multiLevelType w:val="hybridMultilevel"/>
    <w:tmpl w:val="53D69F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7F567CE"/>
    <w:multiLevelType w:val="hybridMultilevel"/>
    <w:tmpl w:val="0F547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12314"/>
    <w:multiLevelType w:val="hybridMultilevel"/>
    <w:tmpl w:val="53D6AB50"/>
    <w:lvl w:ilvl="0" w:tplc="C1265294">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A3426A"/>
    <w:multiLevelType w:val="hybridMultilevel"/>
    <w:tmpl w:val="52DE7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EC2C0F"/>
    <w:multiLevelType w:val="hybridMultilevel"/>
    <w:tmpl w:val="0A48E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77158"/>
    <w:multiLevelType w:val="hybridMultilevel"/>
    <w:tmpl w:val="C8D0541C"/>
    <w:lvl w:ilvl="0" w:tplc="4D82F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353617"/>
    <w:multiLevelType w:val="hybridMultilevel"/>
    <w:tmpl w:val="7EFE47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BA3AC6"/>
    <w:multiLevelType w:val="hybridMultilevel"/>
    <w:tmpl w:val="53C05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B725B"/>
    <w:multiLevelType w:val="hybridMultilevel"/>
    <w:tmpl w:val="E1262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0D7F"/>
    <w:multiLevelType w:val="hybridMultilevel"/>
    <w:tmpl w:val="2A74F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B219A"/>
    <w:multiLevelType w:val="hybridMultilevel"/>
    <w:tmpl w:val="AF4439D8"/>
    <w:lvl w:ilvl="0" w:tplc="83D287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FE06EA"/>
    <w:multiLevelType w:val="hybridMultilevel"/>
    <w:tmpl w:val="C4568C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F8D7E5B"/>
    <w:multiLevelType w:val="hybridMultilevel"/>
    <w:tmpl w:val="FA900D2C"/>
    <w:lvl w:ilvl="0" w:tplc="1AC6A4C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32617"/>
    <w:multiLevelType w:val="hybridMultilevel"/>
    <w:tmpl w:val="0B9A5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3"/>
  </w:num>
  <w:num w:numId="3">
    <w:abstractNumId w:val="19"/>
  </w:num>
  <w:num w:numId="4">
    <w:abstractNumId w:val="22"/>
  </w:num>
  <w:num w:numId="5">
    <w:abstractNumId w:val="15"/>
  </w:num>
  <w:num w:numId="6">
    <w:abstractNumId w:val="10"/>
  </w:num>
  <w:num w:numId="7">
    <w:abstractNumId w:val="11"/>
  </w:num>
  <w:num w:numId="8">
    <w:abstractNumId w:val="0"/>
  </w:num>
  <w:num w:numId="9">
    <w:abstractNumId w:val="17"/>
  </w:num>
  <w:num w:numId="10">
    <w:abstractNumId w:val="27"/>
  </w:num>
  <w:num w:numId="11">
    <w:abstractNumId w:val="2"/>
  </w:num>
  <w:num w:numId="12">
    <w:abstractNumId w:val="9"/>
  </w:num>
  <w:num w:numId="13">
    <w:abstractNumId w:val="18"/>
  </w:num>
  <w:num w:numId="14">
    <w:abstractNumId w:val="16"/>
  </w:num>
  <w:num w:numId="15">
    <w:abstractNumId w:val="3"/>
  </w:num>
  <w:num w:numId="16">
    <w:abstractNumId w:val="20"/>
  </w:num>
  <w:num w:numId="17">
    <w:abstractNumId w:val="13"/>
  </w:num>
  <w:num w:numId="18">
    <w:abstractNumId w:val="1"/>
  </w:num>
  <w:num w:numId="19">
    <w:abstractNumId w:val="24"/>
  </w:num>
  <w:num w:numId="20">
    <w:abstractNumId w:val="4"/>
  </w:num>
  <w:num w:numId="21">
    <w:abstractNumId w:val="21"/>
  </w:num>
  <w:num w:numId="22">
    <w:abstractNumId w:val="5"/>
  </w:num>
  <w:num w:numId="23">
    <w:abstractNumId w:val="8"/>
  </w:num>
  <w:num w:numId="24">
    <w:abstractNumId w:val="6"/>
  </w:num>
  <w:num w:numId="25">
    <w:abstractNumId w:val="14"/>
  </w:num>
  <w:num w:numId="26">
    <w:abstractNumId w:val="12"/>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A7"/>
    <w:rsid w:val="00007AD7"/>
    <w:rsid w:val="000110B5"/>
    <w:rsid w:val="000115BB"/>
    <w:rsid w:val="00013AF4"/>
    <w:rsid w:val="00014C4D"/>
    <w:rsid w:val="00015011"/>
    <w:rsid w:val="00016088"/>
    <w:rsid w:val="00016924"/>
    <w:rsid w:val="000172D7"/>
    <w:rsid w:val="0001735F"/>
    <w:rsid w:val="00022E73"/>
    <w:rsid w:val="0002352A"/>
    <w:rsid w:val="000260AB"/>
    <w:rsid w:val="00034025"/>
    <w:rsid w:val="0003634E"/>
    <w:rsid w:val="000476A5"/>
    <w:rsid w:val="00047DE3"/>
    <w:rsid w:val="000527F5"/>
    <w:rsid w:val="00054745"/>
    <w:rsid w:val="00063D1C"/>
    <w:rsid w:val="00065D87"/>
    <w:rsid w:val="0007358E"/>
    <w:rsid w:val="000766DC"/>
    <w:rsid w:val="000819B9"/>
    <w:rsid w:val="00084A20"/>
    <w:rsid w:val="00084A2D"/>
    <w:rsid w:val="00086E55"/>
    <w:rsid w:val="00090560"/>
    <w:rsid w:val="000959A5"/>
    <w:rsid w:val="00097A89"/>
    <w:rsid w:val="00097FB1"/>
    <w:rsid w:val="000A30B8"/>
    <w:rsid w:val="000A38CE"/>
    <w:rsid w:val="000A7ECC"/>
    <w:rsid w:val="000C05FF"/>
    <w:rsid w:val="000C145B"/>
    <w:rsid w:val="000C1E65"/>
    <w:rsid w:val="000C7E21"/>
    <w:rsid w:val="000D4E74"/>
    <w:rsid w:val="000D7DBB"/>
    <w:rsid w:val="000E2A1F"/>
    <w:rsid w:val="000E3322"/>
    <w:rsid w:val="000E3388"/>
    <w:rsid w:val="000E3962"/>
    <w:rsid w:val="000E3BA1"/>
    <w:rsid w:val="000E7153"/>
    <w:rsid w:val="000F3679"/>
    <w:rsid w:val="000F5736"/>
    <w:rsid w:val="000F7F5A"/>
    <w:rsid w:val="00100D53"/>
    <w:rsid w:val="00100EB8"/>
    <w:rsid w:val="001030DF"/>
    <w:rsid w:val="0011245D"/>
    <w:rsid w:val="00114BE0"/>
    <w:rsid w:val="00116AA5"/>
    <w:rsid w:val="00117764"/>
    <w:rsid w:val="001214E8"/>
    <w:rsid w:val="0012470C"/>
    <w:rsid w:val="00124E43"/>
    <w:rsid w:val="00126AD4"/>
    <w:rsid w:val="00133B0F"/>
    <w:rsid w:val="001343AE"/>
    <w:rsid w:val="001362CC"/>
    <w:rsid w:val="00137317"/>
    <w:rsid w:val="00141433"/>
    <w:rsid w:val="00143AEE"/>
    <w:rsid w:val="00144BA4"/>
    <w:rsid w:val="00150164"/>
    <w:rsid w:val="001501D1"/>
    <w:rsid w:val="00152884"/>
    <w:rsid w:val="0016001A"/>
    <w:rsid w:val="001616CF"/>
    <w:rsid w:val="00162F05"/>
    <w:rsid w:val="001667BC"/>
    <w:rsid w:val="00167F0D"/>
    <w:rsid w:val="00173EA5"/>
    <w:rsid w:val="0017425E"/>
    <w:rsid w:val="001758D8"/>
    <w:rsid w:val="0017625D"/>
    <w:rsid w:val="00176283"/>
    <w:rsid w:val="00176C23"/>
    <w:rsid w:val="00181D17"/>
    <w:rsid w:val="00183709"/>
    <w:rsid w:val="00183918"/>
    <w:rsid w:val="00186E08"/>
    <w:rsid w:val="00187610"/>
    <w:rsid w:val="00191B3E"/>
    <w:rsid w:val="00191CFE"/>
    <w:rsid w:val="001934AF"/>
    <w:rsid w:val="001958F3"/>
    <w:rsid w:val="001A274D"/>
    <w:rsid w:val="001A295E"/>
    <w:rsid w:val="001A460E"/>
    <w:rsid w:val="001A76E7"/>
    <w:rsid w:val="001B0DE9"/>
    <w:rsid w:val="001B2482"/>
    <w:rsid w:val="001B56DE"/>
    <w:rsid w:val="001B57F9"/>
    <w:rsid w:val="001C4A2F"/>
    <w:rsid w:val="001D03F4"/>
    <w:rsid w:val="001D0C24"/>
    <w:rsid w:val="001D18B8"/>
    <w:rsid w:val="001D198D"/>
    <w:rsid w:val="001D2697"/>
    <w:rsid w:val="001D2C5F"/>
    <w:rsid w:val="001D692D"/>
    <w:rsid w:val="001E23B9"/>
    <w:rsid w:val="001E34FE"/>
    <w:rsid w:val="001E4DDE"/>
    <w:rsid w:val="001E793A"/>
    <w:rsid w:val="001E7F14"/>
    <w:rsid w:val="001F567D"/>
    <w:rsid w:val="001F7568"/>
    <w:rsid w:val="00205EDC"/>
    <w:rsid w:val="00212DF1"/>
    <w:rsid w:val="0021702B"/>
    <w:rsid w:val="002235DF"/>
    <w:rsid w:val="00226D29"/>
    <w:rsid w:val="0022703E"/>
    <w:rsid w:val="00227670"/>
    <w:rsid w:val="002357AD"/>
    <w:rsid w:val="002357C2"/>
    <w:rsid w:val="00235C55"/>
    <w:rsid w:val="00235CA2"/>
    <w:rsid w:val="00244487"/>
    <w:rsid w:val="002644F2"/>
    <w:rsid w:val="002655A7"/>
    <w:rsid w:val="00276045"/>
    <w:rsid w:val="00277DDB"/>
    <w:rsid w:val="00281B2C"/>
    <w:rsid w:val="00283F36"/>
    <w:rsid w:val="002876EC"/>
    <w:rsid w:val="00292F97"/>
    <w:rsid w:val="0029610B"/>
    <w:rsid w:val="002974E5"/>
    <w:rsid w:val="002A0E84"/>
    <w:rsid w:val="002A3B08"/>
    <w:rsid w:val="002A4D59"/>
    <w:rsid w:val="002A6235"/>
    <w:rsid w:val="002A6E3B"/>
    <w:rsid w:val="002A74E9"/>
    <w:rsid w:val="002B2D19"/>
    <w:rsid w:val="002B4F14"/>
    <w:rsid w:val="002B674D"/>
    <w:rsid w:val="002C15AD"/>
    <w:rsid w:val="002C3A5F"/>
    <w:rsid w:val="002C6BDD"/>
    <w:rsid w:val="002C7824"/>
    <w:rsid w:val="002D67FF"/>
    <w:rsid w:val="002E10E9"/>
    <w:rsid w:val="002E3573"/>
    <w:rsid w:val="002E4B77"/>
    <w:rsid w:val="002E79F1"/>
    <w:rsid w:val="002F365C"/>
    <w:rsid w:val="002F57D7"/>
    <w:rsid w:val="002F7866"/>
    <w:rsid w:val="00300075"/>
    <w:rsid w:val="00303F6F"/>
    <w:rsid w:val="00310023"/>
    <w:rsid w:val="00313A2E"/>
    <w:rsid w:val="00314E8F"/>
    <w:rsid w:val="00315BA4"/>
    <w:rsid w:val="00320E70"/>
    <w:rsid w:val="00321506"/>
    <w:rsid w:val="00321B06"/>
    <w:rsid w:val="0032213D"/>
    <w:rsid w:val="003327C6"/>
    <w:rsid w:val="00333196"/>
    <w:rsid w:val="003343F7"/>
    <w:rsid w:val="00334BD1"/>
    <w:rsid w:val="00337BC3"/>
    <w:rsid w:val="00346879"/>
    <w:rsid w:val="00350FE0"/>
    <w:rsid w:val="00351823"/>
    <w:rsid w:val="00353E26"/>
    <w:rsid w:val="00355443"/>
    <w:rsid w:val="00360101"/>
    <w:rsid w:val="00362A24"/>
    <w:rsid w:val="00364E1B"/>
    <w:rsid w:val="00373313"/>
    <w:rsid w:val="00375DC2"/>
    <w:rsid w:val="00377B75"/>
    <w:rsid w:val="00380DBC"/>
    <w:rsid w:val="003825AF"/>
    <w:rsid w:val="00384981"/>
    <w:rsid w:val="0039378A"/>
    <w:rsid w:val="003A1E39"/>
    <w:rsid w:val="003A49FC"/>
    <w:rsid w:val="003A6E7A"/>
    <w:rsid w:val="003A78E4"/>
    <w:rsid w:val="003B0C1C"/>
    <w:rsid w:val="003B5A19"/>
    <w:rsid w:val="003C069D"/>
    <w:rsid w:val="003D014D"/>
    <w:rsid w:val="003D0906"/>
    <w:rsid w:val="003D0EA0"/>
    <w:rsid w:val="003D1F5A"/>
    <w:rsid w:val="003D244D"/>
    <w:rsid w:val="003D3D04"/>
    <w:rsid w:val="003D6679"/>
    <w:rsid w:val="003E26A6"/>
    <w:rsid w:val="003E2EEB"/>
    <w:rsid w:val="003E5B6F"/>
    <w:rsid w:val="003E79D1"/>
    <w:rsid w:val="003F0E81"/>
    <w:rsid w:val="003F11A7"/>
    <w:rsid w:val="003F1A7F"/>
    <w:rsid w:val="003F29DF"/>
    <w:rsid w:val="003F520C"/>
    <w:rsid w:val="003F6102"/>
    <w:rsid w:val="004005AC"/>
    <w:rsid w:val="00402BE8"/>
    <w:rsid w:val="00410CFD"/>
    <w:rsid w:val="00416359"/>
    <w:rsid w:val="00416748"/>
    <w:rsid w:val="00433047"/>
    <w:rsid w:val="00437057"/>
    <w:rsid w:val="004431EB"/>
    <w:rsid w:val="00443848"/>
    <w:rsid w:val="00443F03"/>
    <w:rsid w:val="00450CCA"/>
    <w:rsid w:val="00452CC0"/>
    <w:rsid w:val="0045518E"/>
    <w:rsid w:val="00465023"/>
    <w:rsid w:val="00467042"/>
    <w:rsid w:val="00467EF8"/>
    <w:rsid w:val="0047215F"/>
    <w:rsid w:val="00474636"/>
    <w:rsid w:val="00475F14"/>
    <w:rsid w:val="00476B32"/>
    <w:rsid w:val="00477E40"/>
    <w:rsid w:val="00483C6C"/>
    <w:rsid w:val="00484D4A"/>
    <w:rsid w:val="0049070A"/>
    <w:rsid w:val="0049202D"/>
    <w:rsid w:val="004949A8"/>
    <w:rsid w:val="00495D3D"/>
    <w:rsid w:val="004A2C1D"/>
    <w:rsid w:val="004A7474"/>
    <w:rsid w:val="004B05B9"/>
    <w:rsid w:val="004B33E3"/>
    <w:rsid w:val="004C1D0B"/>
    <w:rsid w:val="004C5372"/>
    <w:rsid w:val="004C6F20"/>
    <w:rsid w:val="004D115F"/>
    <w:rsid w:val="004D25C2"/>
    <w:rsid w:val="004D57FB"/>
    <w:rsid w:val="004E0231"/>
    <w:rsid w:val="004E02CD"/>
    <w:rsid w:val="004E0C9A"/>
    <w:rsid w:val="004E1328"/>
    <w:rsid w:val="004E1972"/>
    <w:rsid w:val="004E491A"/>
    <w:rsid w:val="004E5033"/>
    <w:rsid w:val="004E5078"/>
    <w:rsid w:val="004E5A38"/>
    <w:rsid w:val="004F274A"/>
    <w:rsid w:val="004F33C9"/>
    <w:rsid w:val="004F44A1"/>
    <w:rsid w:val="004F502F"/>
    <w:rsid w:val="004F7678"/>
    <w:rsid w:val="0050086D"/>
    <w:rsid w:val="00501590"/>
    <w:rsid w:val="00502E64"/>
    <w:rsid w:val="00504A8A"/>
    <w:rsid w:val="00506040"/>
    <w:rsid w:val="00507A90"/>
    <w:rsid w:val="00507C87"/>
    <w:rsid w:val="00507F52"/>
    <w:rsid w:val="00513C47"/>
    <w:rsid w:val="00515A78"/>
    <w:rsid w:val="00516A2F"/>
    <w:rsid w:val="00516DDE"/>
    <w:rsid w:val="00517929"/>
    <w:rsid w:val="00517C3D"/>
    <w:rsid w:val="0053098E"/>
    <w:rsid w:val="00530C32"/>
    <w:rsid w:val="005328A0"/>
    <w:rsid w:val="005357E7"/>
    <w:rsid w:val="005360FC"/>
    <w:rsid w:val="005460DF"/>
    <w:rsid w:val="005510CC"/>
    <w:rsid w:val="00552387"/>
    <w:rsid w:val="005549D9"/>
    <w:rsid w:val="00554C72"/>
    <w:rsid w:val="00562108"/>
    <w:rsid w:val="00562B55"/>
    <w:rsid w:val="00562BC7"/>
    <w:rsid w:val="00567210"/>
    <w:rsid w:val="0057379B"/>
    <w:rsid w:val="00575500"/>
    <w:rsid w:val="00577D28"/>
    <w:rsid w:val="00582635"/>
    <w:rsid w:val="005852D9"/>
    <w:rsid w:val="0058562D"/>
    <w:rsid w:val="00591310"/>
    <w:rsid w:val="00591530"/>
    <w:rsid w:val="005920BF"/>
    <w:rsid w:val="005930EE"/>
    <w:rsid w:val="0059438B"/>
    <w:rsid w:val="0059463E"/>
    <w:rsid w:val="005950F2"/>
    <w:rsid w:val="00595DD2"/>
    <w:rsid w:val="00597120"/>
    <w:rsid w:val="0059794E"/>
    <w:rsid w:val="005A2C08"/>
    <w:rsid w:val="005A3103"/>
    <w:rsid w:val="005A7C14"/>
    <w:rsid w:val="005B2696"/>
    <w:rsid w:val="005B2794"/>
    <w:rsid w:val="005B3FF7"/>
    <w:rsid w:val="005C1E68"/>
    <w:rsid w:val="005C333A"/>
    <w:rsid w:val="005C3457"/>
    <w:rsid w:val="005C3B60"/>
    <w:rsid w:val="005D0AAE"/>
    <w:rsid w:val="005D0FD0"/>
    <w:rsid w:val="005D4510"/>
    <w:rsid w:val="005D4D4E"/>
    <w:rsid w:val="005D5E63"/>
    <w:rsid w:val="005D6A56"/>
    <w:rsid w:val="005D74DB"/>
    <w:rsid w:val="005E3237"/>
    <w:rsid w:val="005E4E02"/>
    <w:rsid w:val="005E5A49"/>
    <w:rsid w:val="005F0752"/>
    <w:rsid w:val="005F0D98"/>
    <w:rsid w:val="005F1B7C"/>
    <w:rsid w:val="005F3953"/>
    <w:rsid w:val="005F50E8"/>
    <w:rsid w:val="00602F37"/>
    <w:rsid w:val="00604EC8"/>
    <w:rsid w:val="006057F5"/>
    <w:rsid w:val="00607A2C"/>
    <w:rsid w:val="006112E2"/>
    <w:rsid w:val="0061194D"/>
    <w:rsid w:val="006167C5"/>
    <w:rsid w:val="00620820"/>
    <w:rsid w:val="0062179A"/>
    <w:rsid w:val="006222FB"/>
    <w:rsid w:val="00623F15"/>
    <w:rsid w:val="006257C4"/>
    <w:rsid w:val="00625A90"/>
    <w:rsid w:val="00630F7C"/>
    <w:rsid w:val="006342AE"/>
    <w:rsid w:val="0063543B"/>
    <w:rsid w:val="00641D4B"/>
    <w:rsid w:val="006508FF"/>
    <w:rsid w:val="00653BC5"/>
    <w:rsid w:val="00660232"/>
    <w:rsid w:val="0066362E"/>
    <w:rsid w:val="006644CF"/>
    <w:rsid w:val="00670254"/>
    <w:rsid w:val="00676118"/>
    <w:rsid w:val="00683667"/>
    <w:rsid w:val="00683853"/>
    <w:rsid w:val="0068615F"/>
    <w:rsid w:val="00693906"/>
    <w:rsid w:val="006A728A"/>
    <w:rsid w:val="006B1B8A"/>
    <w:rsid w:val="006C1975"/>
    <w:rsid w:val="006C5FEA"/>
    <w:rsid w:val="006D6AAD"/>
    <w:rsid w:val="006D75B7"/>
    <w:rsid w:val="006E0221"/>
    <w:rsid w:val="006E4972"/>
    <w:rsid w:val="006E4F75"/>
    <w:rsid w:val="006E5050"/>
    <w:rsid w:val="006E538A"/>
    <w:rsid w:val="006E5AF3"/>
    <w:rsid w:val="006F073D"/>
    <w:rsid w:val="006F2D08"/>
    <w:rsid w:val="006F30AA"/>
    <w:rsid w:val="006F3DE8"/>
    <w:rsid w:val="006F5234"/>
    <w:rsid w:val="006F6176"/>
    <w:rsid w:val="00703541"/>
    <w:rsid w:val="00704CF2"/>
    <w:rsid w:val="00710EEA"/>
    <w:rsid w:val="00716665"/>
    <w:rsid w:val="00716ABF"/>
    <w:rsid w:val="00723390"/>
    <w:rsid w:val="00724B4B"/>
    <w:rsid w:val="00726F18"/>
    <w:rsid w:val="0072789C"/>
    <w:rsid w:val="007311F0"/>
    <w:rsid w:val="00732593"/>
    <w:rsid w:val="00733326"/>
    <w:rsid w:val="00735444"/>
    <w:rsid w:val="00735552"/>
    <w:rsid w:val="00740F80"/>
    <w:rsid w:val="00744477"/>
    <w:rsid w:val="007451BE"/>
    <w:rsid w:val="0074554A"/>
    <w:rsid w:val="00745659"/>
    <w:rsid w:val="00745B5C"/>
    <w:rsid w:val="007472DF"/>
    <w:rsid w:val="0075556D"/>
    <w:rsid w:val="00757EEF"/>
    <w:rsid w:val="007622D6"/>
    <w:rsid w:val="00763197"/>
    <w:rsid w:val="007673EC"/>
    <w:rsid w:val="007736A2"/>
    <w:rsid w:val="007736D7"/>
    <w:rsid w:val="00774A9E"/>
    <w:rsid w:val="007831F0"/>
    <w:rsid w:val="00784433"/>
    <w:rsid w:val="00784D00"/>
    <w:rsid w:val="00786CE3"/>
    <w:rsid w:val="00791F4A"/>
    <w:rsid w:val="007930DC"/>
    <w:rsid w:val="0079717C"/>
    <w:rsid w:val="0079739A"/>
    <w:rsid w:val="007A0772"/>
    <w:rsid w:val="007A6FA0"/>
    <w:rsid w:val="007B0429"/>
    <w:rsid w:val="007B3E1F"/>
    <w:rsid w:val="007B637F"/>
    <w:rsid w:val="007C137A"/>
    <w:rsid w:val="007C22EA"/>
    <w:rsid w:val="007C4464"/>
    <w:rsid w:val="007C768E"/>
    <w:rsid w:val="007D05B7"/>
    <w:rsid w:val="007D4F28"/>
    <w:rsid w:val="007D61FD"/>
    <w:rsid w:val="007F1293"/>
    <w:rsid w:val="007F1910"/>
    <w:rsid w:val="007F514C"/>
    <w:rsid w:val="007F5B5C"/>
    <w:rsid w:val="00802D82"/>
    <w:rsid w:val="00804CBC"/>
    <w:rsid w:val="008053D9"/>
    <w:rsid w:val="00805F60"/>
    <w:rsid w:val="0080657E"/>
    <w:rsid w:val="00807080"/>
    <w:rsid w:val="008077BD"/>
    <w:rsid w:val="008162D5"/>
    <w:rsid w:val="0082037A"/>
    <w:rsid w:val="00822EAE"/>
    <w:rsid w:val="00833991"/>
    <w:rsid w:val="00837E47"/>
    <w:rsid w:val="008509AA"/>
    <w:rsid w:val="00850B65"/>
    <w:rsid w:val="008563B9"/>
    <w:rsid w:val="008625AA"/>
    <w:rsid w:val="00884A69"/>
    <w:rsid w:val="00886EDE"/>
    <w:rsid w:val="00896A96"/>
    <w:rsid w:val="00897208"/>
    <w:rsid w:val="008A4953"/>
    <w:rsid w:val="008A5678"/>
    <w:rsid w:val="008B1955"/>
    <w:rsid w:val="008B282F"/>
    <w:rsid w:val="008B555F"/>
    <w:rsid w:val="008B5E1C"/>
    <w:rsid w:val="008B5F27"/>
    <w:rsid w:val="008C59B0"/>
    <w:rsid w:val="008C664B"/>
    <w:rsid w:val="008C7291"/>
    <w:rsid w:val="008D0A09"/>
    <w:rsid w:val="008D3A8D"/>
    <w:rsid w:val="008E31F2"/>
    <w:rsid w:val="008E4397"/>
    <w:rsid w:val="008E5A86"/>
    <w:rsid w:val="008E6BD3"/>
    <w:rsid w:val="008F242E"/>
    <w:rsid w:val="008F3385"/>
    <w:rsid w:val="008F3B08"/>
    <w:rsid w:val="008F4089"/>
    <w:rsid w:val="00900E16"/>
    <w:rsid w:val="009108D7"/>
    <w:rsid w:val="0091470E"/>
    <w:rsid w:val="0091663A"/>
    <w:rsid w:val="00916E73"/>
    <w:rsid w:val="00917690"/>
    <w:rsid w:val="009320A9"/>
    <w:rsid w:val="0093459B"/>
    <w:rsid w:val="009404D7"/>
    <w:rsid w:val="00941DBE"/>
    <w:rsid w:val="00945048"/>
    <w:rsid w:val="00945D76"/>
    <w:rsid w:val="00951C7D"/>
    <w:rsid w:val="00953BA4"/>
    <w:rsid w:val="00955949"/>
    <w:rsid w:val="009567C3"/>
    <w:rsid w:val="00957D34"/>
    <w:rsid w:val="009703DF"/>
    <w:rsid w:val="00972F9B"/>
    <w:rsid w:val="00975114"/>
    <w:rsid w:val="00977EE0"/>
    <w:rsid w:val="00981333"/>
    <w:rsid w:val="00986A8E"/>
    <w:rsid w:val="00987AEC"/>
    <w:rsid w:val="009925E8"/>
    <w:rsid w:val="00992F61"/>
    <w:rsid w:val="00996324"/>
    <w:rsid w:val="00997B7C"/>
    <w:rsid w:val="009A7045"/>
    <w:rsid w:val="009A71D3"/>
    <w:rsid w:val="009B60D0"/>
    <w:rsid w:val="009B699C"/>
    <w:rsid w:val="009C3C05"/>
    <w:rsid w:val="009C5FAF"/>
    <w:rsid w:val="009C7610"/>
    <w:rsid w:val="009D1579"/>
    <w:rsid w:val="009D1829"/>
    <w:rsid w:val="009D1B7F"/>
    <w:rsid w:val="009D2E5E"/>
    <w:rsid w:val="009D3C60"/>
    <w:rsid w:val="009D4D82"/>
    <w:rsid w:val="009D53FB"/>
    <w:rsid w:val="009E0CF5"/>
    <w:rsid w:val="009E2DF6"/>
    <w:rsid w:val="009E4B4A"/>
    <w:rsid w:val="009E6419"/>
    <w:rsid w:val="009F0327"/>
    <w:rsid w:val="009F2EFE"/>
    <w:rsid w:val="009F3AA6"/>
    <w:rsid w:val="00A01207"/>
    <w:rsid w:val="00A015A1"/>
    <w:rsid w:val="00A015B6"/>
    <w:rsid w:val="00A05792"/>
    <w:rsid w:val="00A10866"/>
    <w:rsid w:val="00A17E69"/>
    <w:rsid w:val="00A253CD"/>
    <w:rsid w:val="00A26172"/>
    <w:rsid w:val="00A26EC6"/>
    <w:rsid w:val="00A2733C"/>
    <w:rsid w:val="00A30D31"/>
    <w:rsid w:val="00A31865"/>
    <w:rsid w:val="00A334D6"/>
    <w:rsid w:val="00A3508E"/>
    <w:rsid w:val="00A35C69"/>
    <w:rsid w:val="00A35D5E"/>
    <w:rsid w:val="00A37B32"/>
    <w:rsid w:val="00A37C24"/>
    <w:rsid w:val="00A43D89"/>
    <w:rsid w:val="00A473C8"/>
    <w:rsid w:val="00A47D7F"/>
    <w:rsid w:val="00A50EB0"/>
    <w:rsid w:val="00A5782E"/>
    <w:rsid w:val="00A6017E"/>
    <w:rsid w:val="00A615E9"/>
    <w:rsid w:val="00A61C81"/>
    <w:rsid w:val="00A628BA"/>
    <w:rsid w:val="00A62ADD"/>
    <w:rsid w:val="00A63DE0"/>
    <w:rsid w:val="00A669A5"/>
    <w:rsid w:val="00A70823"/>
    <w:rsid w:val="00A7119D"/>
    <w:rsid w:val="00A7349C"/>
    <w:rsid w:val="00A83287"/>
    <w:rsid w:val="00A834FA"/>
    <w:rsid w:val="00A857E6"/>
    <w:rsid w:val="00A9213D"/>
    <w:rsid w:val="00A92EE0"/>
    <w:rsid w:val="00A93891"/>
    <w:rsid w:val="00A94065"/>
    <w:rsid w:val="00A94247"/>
    <w:rsid w:val="00A97FFD"/>
    <w:rsid w:val="00AA6DFD"/>
    <w:rsid w:val="00AB080F"/>
    <w:rsid w:val="00AB0FCE"/>
    <w:rsid w:val="00AB285B"/>
    <w:rsid w:val="00AB2CC1"/>
    <w:rsid w:val="00AB3A7C"/>
    <w:rsid w:val="00AB40AE"/>
    <w:rsid w:val="00AC02A7"/>
    <w:rsid w:val="00AC4E33"/>
    <w:rsid w:val="00AC6436"/>
    <w:rsid w:val="00AD1215"/>
    <w:rsid w:val="00AD4781"/>
    <w:rsid w:val="00AD5A04"/>
    <w:rsid w:val="00AD65C3"/>
    <w:rsid w:val="00AE0C1F"/>
    <w:rsid w:val="00AE2B4E"/>
    <w:rsid w:val="00AF16A7"/>
    <w:rsid w:val="00AF5B8A"/>
    <w:rsid w:val="00AF62E3"/>
    <w:rsid w:val="00B010B1"/>
    <w:rsid w:val="00B02F99"/>
    <w:rsid w:val="00B0690F"/>
    <w:rsid w:val="00B136F1"/>
    <w:rsid w:val="00B13ECD"/>
    <w:rsid w:val="00B152AD"/>
    <w:rsid w:val="00B16BAC"/>
    <w:rsid w:val="00B178DA"/>
    <w:rsid w:val="00B323F3"/>
    <w:rsid w:val="00B37A98"/>
    <w:rsid w:val="00B41109"/>
    <w:rsid w:val="00B4613F"/>
    <w:rsid w:val="00B47422"/>
    <w:rsid w:val="00B5749A"/>
    <w:rsid w:val="00B60C6F"/>
    <w:rsid w:val="00B61A2C"/>
    <w:rsid w:val="00B70B69"/>
    <w:rsid w:val="00B711D0"/>
    <w:rsid w:val="00B729A3"/>
    <w:rsid w:val="00B74971"/>
    <w:rsid w:val="00B75A42"/>
    <w:rsid w:val="00B7743E"/>
    <w:rsid w:val="00B81B99"/>
    <w:rsid w:val="00B85B41"/>
    <w:rsid w:val="00B8725F"/>
    <w:rsid w:val="00B90E57"/>
    <w:rsid w:val="00B91472"/>
    <w:rsid w:val="00B91A33"/>
    <w:rsid w:val="00B92B81"/>
    <w:rsid w:val="00B95615"/>
    <w:rsid w:val="00B95FA9"/>
    <w:rsid w:val="00B962EB"/>
    <w:rsid w:val="00B96878"/>
    <w:rsid w:val="00BA2069"/>
    <w:rsid w:val="00BA2545"/>
    <w:rsid w:val="00BA4CD3"/>
    <w:rsid w:val="00BA7428"/>
    <w:rsid w:val="00BA7BAB"/>
    <w:rsid w:val="00BB2CA0"/>
    <w:rsid w:val="00BB3AC2"/>
    <w:rsid w:val="00BB407F"/>
    <w:rsid w:val="00BB6018"/>
    <w:rsid w:val="00BB648E"/>
    <w:rsid w:val="00BB712C"/>
    <w:rsid w:val="00BB7CA6"/>
    <w:rsid w:val="00BC2848"/>
    <w:rsid w:val="00BC3C48"/>
    <w:rsid w:val="00BC435C"/>
    <w:rsid w:val="00BC75BC"/>
    <w:rsid w:val="00BC7A69"/>
    <w:rsid w:val="00BD0D48"/>
    <w:rsid w:val="00BD14CF"/>
    <w:rsid w:val="00BD199B"/>
    <w:rsid w:val="00BD4D1A"/>
    <w:rsid w:val="00BF0311"/>
    <w:rsid w:val="00BF365F"/>
    <w:rsid w:val="00BF67CE"/>
    <w:rsid w:val="00C01574"/>
    <w:rsid w:val="00C018BE"/>
    <w:rsid w:val="00C03338"/>
    <w:rsid w:val="00C04CE7"/>
    <w:rsid w:val="00C06F91"/>
    <w:rsid w:val="00C1056D"/>
    <w:rsid w:val="00C149DA"/>
    <w:rsid w:val="00C14AD3"/>
    <w:rsid w:val="00C16B25"/>
    <w:rsid w:val="00C21E8A"/>
    <w:rsid w:val="00C26126"/>
    <w:rsid w:val="00C26CC0"/>
    <w:rsid w:val="00C33376"/>
    <w:rsid w:val="00C339C1"/>
    <w:rsid w:val="00C36988"/>
    <w:rsid w:val="00C36B97"/>
    <w:rsid w:val="00C3794E"/>
    <w:rsid w:val="00C37951"/>
    <w:rsid w:val="00C41361"/>
    <w:rsid w:val="00C43261"/>
    <w:rsid w:val="00C479C4"/>
    <w:rsid w:val="00C531DE"/>
    <w:rsid w:val="00C54744"/>
    <w:rsid w:val="00C54D49"/>
    <w:rsid w:val="00C55A87"/>
    <w:rsid w:val="00C5764E"/>
    <w:rsid w:val="00C6606D"/>
    <w:rsid w:val="00C706FF"/>
    <w:rsid w:val="00C72898"/>
    <w:rsid w:val="00C74A5E"/>
    <w:rsid w:val="00C8060C"/>
    <w:rsid w:val="00C81FD0"/>
    <w:rsid w:val="00C84713"/>
    <w:rsid w:val="00C87CC1"/>
    <w:rsid w:val="00CA1D63"/>
    <w:rsid w:val="00CA1E67"/>
    <w:rsid w:val="00CA283E"/>
    <w:rsid w:val="00CA5E34"/>
    <w:rsid w:val="00CB141C"/>
    <w:rsid w:val="00CB22E4"/>
    <w:rsid w:val="00CB27A2"/>
    <w:rsid w:val="00CC076A"/>
    <w:rsid w:val="00CC1B4D"/>
    <w:rsid w:val="00CC69E1"/>
    <w:rsid w:val="00CC6CE3"/>
    <w:rsid w:val="00CD0021"/>
    <w:rsid w:val="00CD081A"/>
    <w:rsid w:val="00CD1F1E"/>
    <w:rsid w:val="00CD53F9"/>
    <w:rsid w:val="00CE5DE5"/>
    <w:rsid w:val="00CF3DBA"/>
    <w:rsid w:val="00CF4DC0"/>
    <w:rsid w:val="00CF5F5C"/>
    <w:rsid w:val="00CF76E5"/>
    <w:rsid w:val="00D000FE"/>
    <w:rsid w:val="00D04F5C"/>
    <w:rsid w:val="00D10015"/>
    <w:rsid w:val="00D10B25"/>
    <w:rsid w:val="00D10E2A"/>
    <w:rsid w:val="00D14868"/>
    <w:rsid w:val="00D15009"/>
    <w:rsid w:val="00D16390"/>
    <w:rsid w:val="00D25C39"/>
    <w:rsid w:val="00D25E7C"/>
    <w:rsid w:val="00D2663E"/>
    <w:rsid w:val="00D26FB4"/>
    <w:rsid w:val="00D2733A"/>
    <w:rsid w:val="00D31982"/>
    <w:rsid w:val="00D34862"/>
    <w:rsid w:val="00D37A60"/>
    <w:rsid w:val="00D42015"/>
    <w:rsid w:val="00D44549"/>
    <w:rsid w:val="00D46B3A"/>
    <w:rsid w:val="00D51EC4"/>
    <w:rsid w:val="00D53283"/>
    <w:rsid w:val="00D542F6"/>
    <w:rsid w:val="00D546F1"/>
    <w:rsid w:val="00D62864"/>
    <w:rsid w:val="00D637E3"/>
    <w:rsid w:val="00D649FF"/>
    <w:rsid w:val="00D659FA"/>
    <w:rsid w:val="00D67CB4"/>
    <w:rsid w:val="00D67ECB"/>
    <w:rsid w:val="00D70795"/>
    <w:rsid w:val="00D73B1E"/>
    <w:rsid w:val="00D7429C"/>
    <w:rsid w:val="00D76A0D"/>
    <w:rsid w:val="00D81401"/>
    <w:rsid w:val="00D85D70"/>
    <w:rsid w:val="00D91210"/>
    <w:rsid w:val="00D932C3"/>
    <w:rsid w:val="00D97BD1"/>
    <w:rsid w:val="00DA19F8"/>
    <w:rsid w:val="00DA532C"/>
    <w:rsid w:val="00DA6C7B"/>
    <w:rsid w:val="00DB5C2E"/>
    <w:rsid w:val="00DB6543"/>
    <w:rsid w:val="00DB6CBE"/>
    <w:rsid w:val="00DC0394"/>
    <w:rsid w:val="00DC0E84"/>
    <w:rsid w:val="00DC75D1"/>
    <w:rsid w:val="00DE1BB5"/>
    <w:rsid w:val="00DE1C01"/>
    <w:rsid w:val="00DE3CF1"/>
    <w:rsid w:val="00DE4478"/>
    <w:rsid w:val="00DF1A46"/>
    <w:rsid w:val="00DF44C4"/>
    <w:rsid w:val="00DF59D9"/>
    <w:rsid w:val="00E0177A"/>
    <w:rsid w:val="00E04802"/>
    <w:rsid w:val="00E04C1F"/>
    <w:rsid w:val="00E0516F"/>
    <w:rsid w:val="00E055E2"/>
    <w:rsid w:val="00E05774"/>
    <w:rsid w:val="00E07793"/>
    <w:rsid w:val="00E108A6"/>
    <w:rsid w:val="00E11A63"/>
    <w:rsid w:val="00E20F25"/>
    <w:rsid w:val="00E21A1F"/>
    <w:rsid w:val="00E222E0"/>
    <w:rsid w:val="00E35C46"/>
    <w:rsid w:val="00E37430"/>
    <w:rsid w:val="00E40075"/>
    <w:rsid w:val="00E4141E"/>
    <w:rsid w:val="00E44946"/>
    <w:rsid w:val="00E469D6"/>
    <w:rsid w:val="00E47B71"/>
    <w:rsid w:val="00E504D5"/>
    <w:rsid w:val="00E511D7"/>
    <w:rsid w:val="00E521DC"/>
    <w:rsid w:val="00E53173"/>
    <w:rsid w:val="00E66B44"/>
    <w:rsid w:val="00E67429"/>
    <w:rsid w:val="00E708F8"/>
    <w:rsid w:val="00E80367"/>
    <w:rsid w:val="00E82095"/>
    <w:rsid w:val="00E8509B"/>
    <w:rsid w:val="00E90E96"/>
    <w:rsid w:val="00E93058"/>
    <w:rsid w:val="00E95A24"/>
    <w:rsid w:val="00EA31AF"/>
    <w:rsid w:val="00EA58C5"/>
    <w:rsid w:val="00EA66C8"/>
    <w:rsid w:val="00EA6BBB"/>
    <w:rsid w:val="00EA7DFF"/>
    <w:rsid w:val="00EB3F1A"/>
    <w:rsid w:val="00EB5417"/>
    <w:rsid w:val="00EC330D"/>
    <w:rsid w:val="00EC5C6B"/>
    <w:rsid w:val="00ED0851"/>
    <w:rsid w:val="00ED1790"/>
    <w:rsid w:val="00EE247D"/>
    <w:rsid w:val="00EE3954"/>
    <w:rsid w:val="00EE4545"/>
    <w:rsid w:val="00EE4B1A"/>
    <w:rsid w:val="00EE6824"/>
    <w:rsid w:val="00EF1401"/>
    <w:rsid w:val="00EF4D63"/>
    <w:rsid w:val="00F001BC"/>
    <w:rsid w:val="00F06FC8"/>
    <w:rsid w:val="00F10ACB"/>
    <w:rsid w:val="00F1684D"/>
    <w:rsid w:val="00F21F5F"/>
    <w:rsid w:val="00F26DAC"/>
    <w:rsid w:val="00F304E9"/>
    <w:rsid w:val="00F34670"/>
    <w:rsid w:val="00F3596B"/>
    <w:rsid w:val="00F364C9"/>
    <w:rsid w:val="00F37788"/>
    <w:rsid w:val="00F37FE2"/>
    <w:rsid w:val="00F45274"/>
    <w:rsid w:val="00F45552"/>
    <w:rsid w:val="00F46853"/>
    <w:rsid w:val="00F5686E"/>
    <w:rsid w:val="00F579F1"/>
    <w:rsid w:val="00F62D2F"/>
    <w:rsid w:val="00F632AA"/>
    <w:rsid w:val="00F65F91"/>
    <w:rsid w:val="00F741D9"/>
    <w:rsid w:val="00F742EA"/>
    <w:rsid w:val="00F81400"/>
    <w:rsid w:val="00F84A38"/>
    <w:rsid w:val="00F864E4"/>
    <w:rsid w:val="00F92A90"/>
    <w:rsid w:val="00F92DB2"/>
    <w:rsid w:val="00F94227"/>
    <w:rsid w:val="00FA6206"/>
    <w:rsid w:val="00FA7AD5"/>
    <w:rsid w:val="00FA7E4D"/>
    <w:rsid w:val="00FB0E1C"/>
    <w:rsid w:val="00FB0EC6"/>
    <w:rsid w:val="00FC0F13"/>
    <w:rsid w:val="00FC1C02"/>
    <w:rsid w:val="00FC3C85"/>
    <w:rsid w:val="00FC7981"/>
    <w:rsid w:val="00FD2B4E"/>
    <w:rsid w:val="00FD400D"/>
    <w:rsid w:val="00FE09D2"/>
    <w:rsid w:val="00FE2DCB"/>
    <w:rsid w:val="00FE3058"/>
    <w:rsid w:val="00FE3DD9"/>
    <w:rsid w:val="00FE4664"/>
    <w:rsid w:val="00FE5331"/>
    <w:rsid w:val="00FF0746"/>
    <w:rsid w:val="00FF1E8A"/>
    <w:rsid w:val="00FF5A6B"/>
    <w:rsid w:val="00FF69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3D106"/>
  <w15:docId w15:val="{71BDA416-50C5-4C9F-BA42-D0146EE2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5A7"/>
    <w:pPr>
      <w:tabs>
        <w:tab w:val="center" w:pos="4320"/>
        <w:tab w:val="right" w:pos="8640"/>
      </w:tabs>
    </w:pPr>
  </w:style>
  <w:style w:type="character" w:customStyle="1" w:styleId="HeaderChar">
    <w:name w:val="Header Char"/>
    <w:basedOn w:val="DefaultParagraphFont"/>
    <w:link w:val="Header"/>
    <w:uiPriority w:val="99"/>
    <w:rsid w:val="002655A7"/>
    <w:rPr>
      <w:lang w:val="en-GB"/>
    </w:rPr>
  </w:style>
  <w:style w:type="paragraph" w:styleId="Footer">
    <w:name w:val="footer"/>
    <w:basedOn w:val="Normal"/>
    <w:link w:val="FooterChar"/>
    <w:uiPriority w:val="99"/>
    <w:unhideWhenUsed/>
    <w:rsid w:val="002655A7"/>
    <w:pPr>
      <w:tabs>
        <w:tab w:val="center" w:pos="4320"/>
        <w:tab w:val="right" w:pos="8640"/>
      </w:tabs>
    </w:pPr>
  </w:style>
  <w:style w:type="character" w:customStyle="1" w:styleId="FooterChar">
    <w:name w:val="Footer Char"/>
    <w:basedOn w:val="DefaultParagraphFont"/>
    <w:link w:val="Footer"/>
    <w:uiPriority w:val="99"/>
    <w:rsid w:val="002655A7"/>
    <w:rPr>
      <w:lang w:val="en-GB"/>
    </w:rPr>
  </w:style>
  <w:style w:type="paragraph" w:styleId="BalloonText">
    <w:name w:val="Balloon Text"/>
    <w:basedOn w:val="Normal"/>
    <w:link w:val="BalloonTextChar"/>
    <w:uiPriority w:val="99"/>
    <w:semiHidden/>
    <w:unhideWhenUsed/>
    <w:rsid w:val="002655A7"/>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5A7"/>
    <w:rPr>
      <w:rFonts w:ascii="Lucida Grande" w:hAnsi="Lucida Grande"/>
      <w:sz w:val="18"/>
      <w:szCs w:val="18"/>
      <w:lang w:val="en-GB"/>
    </w:rPr>
  </w:style>
  <w:style w:type="character" w:styleId="Hyperlink">
    <w:name w:val="Hyperlink"/>
    <w:basedOn w:val="DefaultParagraphFont"/>
    <w:uiPriority w:val="99"/>
    <w:semiHidden/>
    <w:unhideWhenUsed/>
    <w:rsid w:val="002655A7"/>
    <w:rPr>
      <w:color w:val="0000FF"/>
      <w:u w:val="single"/>
    </w:rPr>
  </w:style>
  <w:style w:type="paragraph" w:styleId="ListParagraph">
    <w:name w:val="List Paragraph"/>
    <w:basedOn w:val="Normal"/>
    <w:uiPriority w:val="34"/>
    <w:qFormat/>
    <w:rsid w:val="00F3596B"/>
    <w:pPr>
      <w:ind w:left="720"/>
      <w:contextualSpacing/>
    </w:pPr>
  </w:style>
  <w:style w:type="table" w:customStyle="1" w:styleId="TableGrid1">
    <w:name w:val="Table Grid1"/>
    <w:basedOn w:val="TableNormal"/>
    <w:next w:val="TableGrid"/>
    <w:uiPriority w:val="39"/>
    <w:rsid w:val="00A83287"/>
    <w:rPr>
      <w:rFonts w:ascii="Calibri" w:eastAsia="Times New Roman" w:hAnsi="Calibri"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474"/>
    <w:rPr>
      <w:sz w:val="16"/>
      <w:szCs w:val="16"/>
    </w:rPr>
  </w:style>
  <w:style w:type="paragraph" w:styleId="CommentText">
    <w:name w:val="annotation text"/>
    <w:basedOn w:val="Normal"/>
    <w:link w:val="CommentTextChar"/>
    <w:uiPriority w:val="99"/>
    <w:semiHidden/>
    <w:unhideWhenUsed/>
    <w:rsid w:val="004A7474"/>
    <w:rPr>
      <w:sz w:val="20"/>
      <w:szCs w:val="20"/>
    </w:rPr>
  </w:style>
  <w:style w:type="character" w:customStyle="1" w:styleId="CommentTextChar">
    <w:name w:val="Comment Text Char"/>
    <w:basedOn w:val="DefaultParagraphFont"/>
    <w:link w:val="CommentText"/>
    <w:uiPriority w:val="99"/>
    <w:semiHidden/>
    <w:rsid w:val="004A7474"/>
    <w:rPr>
      <w:sz w:val="20"/>
      <w:szCs w:val="20"/>
      <w:lang w:val="en-GB"/>
    </w:rPr>
  </w:style>
  <w:style w:type="paragraph" w:styleId="CommentSubject">
    <w:name w:val="annotation subject"/>
    <w:basedOn w:val="CommentText"/>
    <w:next w:val="CommentText"/>
    <w:link w:val="CommentSubjectChar"/>
    <w:uiPriority w:val="99"/>
    <w:semiHidden/>
    <w:unhideWhenUsed/>
    <w:rsid w:val="004A7474"/>
    <w:rPr>
      <w:b/>
      <w:bCs/>
    </w:rPr>
  </w:style>
  <w:style w:type="character" w:customStyle="1" w:styleId="CommentSubjectChar">
    <w:name w:val="Comment Subject Char"/>
    <w:basedOn w:val="CommentTextChar"/>
    <w:link w:val="CommentSubject"/>
    <w:uiPriority w:val="99"/>
    <w:semiHidden/>
    <w:rsid w:val="004A7474"/>
    <w:rPr>
      <w:b/>
      <w:bCs/>
      <w:sz w:val="20"/>
      <w:szCs w:val="20"/>
      <w:lang w:val="en-GB"/>
    </w:rPr>
  </w:style>
  <w:style w:type="paragraph" w:styleId="Revision">
    <w:name w:val="Revision"/>
    <w:hidden/>
    <w:uiPriority w:val="99"/>
    <w:semiHidden/>
    <w:rsid w:val="00BF67C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52">
      <w:bodyDiv w:val="1"/>
      <w:marLeft w:val="0"/>
      <w:marRight w:val="0"/>
      <w:marTop w:val="0"/>
      <w:marBottom w:val="0"/>
      <w:divBdr>
        <w:top w:val="none" w:sz="0" w:space="0" w:color="auto"/>
        <w:left w:val="none" w:sz="0" w:space="0" w:color="auto"/>
        <w:bottom w:val="none" w:sz="0" w:space="0" w:color="auto"/>
        <w:right w:val="none" w:sz="0" w:space="0" w:color="auto"/>
      </w:divBdr>
      <w:divsChild>
        <w:div w:id="2142073931">
          <w:marLeft w:val="0"/>
          <w:marRight w:val="0"/>
          <w:marTop w:val="0"/>
          <w:marBottom w:val="0"/>
          <w:divBdr>
            <w:top w:val="none" w:sz="0" w:space="0" w:color="auto"/>
            <w:left w:val="none" w:sz="0" w:space="0" w:color="auto"/>
            <w:bottom w:val="none" w:sz="0" w:space="0" w:color="auto"/>
            <w:right w:val="none" w:sz="0" w:space="0" w:color="auto"/>
          </w:divBdr>
          <w:divsChild>
            <w:div w:id="1726905543">
              <w:marLeft w:val="0"/>
              <w:marRight w:val="0"/>
              <w:marTop w:val="0"/>
              <w:marBottom w:val="0"/>
              <w:divBdr>
                <w:top w:val="none" w:sz="0" w:space="0" w:color="auto"/>
                <w:left w:val="none" w:sz="0" w:space="0" w:color="auto"/>
                <w:bottom w:val="none" w:sz="0" w:space="0" w:color="auto"/>
                <w:right w:val="none" w:sz="0" w:space="0" w:color="auto"/>
              </w:divBdr>
              <w:divsChild>
                <w:div w:id="1493595867">
                  <w:marLeft w:val="0"/>
                  <w:marRight w:val="0"/>
                  <w:marTop w:val="0"/>
                  <w:marBottom w:val="0"/>
                  <w:divBdr>
                    <w:top w:val="none" w:sz="0" w:space="0" w:color="auto"/>
                    <w:left w:val="none" w:sz="0" w:space="0" w:color="auto"/>
                    <w:bottom w:val="none" w:sz="0" w:space="0" w:color="auto"/>
                    <w:right w:val="none" w:sz="0" w:space="0" w:color="auto"/>
                  </w:divBdr>
                  <w:divsChild>
                    <w:div w:id="736823919">
                      <w:marLeft w:val="0"/>
                      <w:marRight w:val="0"/>
                      <w:marTop w:val="0"/>
                      <w:marBottom w:val="0"/>
                      <w:divBdr>
                        <w:top w:val="none" w:sz="0" w:space="0" w:color="auto"/>
                        <w:left w:val="none" w:sz="0" w:space="0" w:color="auto"/>
                        <w:bottom w:val="none" w:sz="0" w:space="0" w:color="auto"/>
                        <w:right w:val="none" w:sz="0" w:space="0" w:color="auto"/>
                      </w:divBdr>
                      <w:divsChild>
                        <w:div w:id="156729064">
                          <w:marLeft w:val="0"/>
                          <w:marRight w:val="0"/>
                          <w:marTop w:val="0"/>
                          <w:marBottom w:val="0"/>
                          <w:divBdr>
                            <w:top w:val="none" w:sz="0" w:space="0" w:color="auto"/>
                            <w:left w:val="none" w:sz="0" w:space="0" w:color="auto"/>
                            <w:bottom w:val="none" w:sz="0" w:space="0" w:color="auto"/>
                            <w:right w:val="none" w:sz="0" w:space="0" w:color="auto"/>
                          </w:divBdr>
                          <w:divsChild>
                            <w:div w:id="449126979">
                              <w:marLeft w:val="0"/>
                              <w:marRight w:val="0"/>
                              <w:marTop w:val="0"/>
                              <w:marBottom w:val="0"/>
                              <w:divBdr>
                                <w:top w:val="none" w:sz="0" w:space="0" w:color="auto"/>
                                <w:left w:val="none" w:sz="0" w:space="0" w:color="auto"/>
                                <w:bottom w:val="none" w:sz="0" w:space="0" w:color="auto"/>
                                <w:right w:val="none" w:sz="0" w:space="0" w:color="auto"/>
                              </w:divBdr>
                              <w:divsChild>
                                <w:div w:id="542056344">
                                  <w:marLeft w:val="0"/>
                                  <w:marRight w:val="0"/>
                                  <w:marTop w:val="0"/>
                                  <w:marBottom w:val="0"/>
                                  <w:divBdr>
                                    <w:top w:val="none" w:sz="0" w:space="0" w:color="auto"/>
                                    <w:left w:val="none" w:sz="0" w:space="0" w:color="auto"/>
                                    <w:bottom w:val="none" w:sz="0" w:space="0" w:color="auto"/>
                                    <w:right w:val="none" w:sz="0" w:space="0" w:color="auto"/>
                                  </w:divBdr>
                                  <w:divsChild>
                                    <w:div w:id="739060042">
                                      <w:marLeft w:val="0"/>
                                      <w:marRight w:val="0"/>
                                      <w:marTop w:val="0"/>
                                      <w:marBottom w:val="0"/>
                                      <w:divBdr>
                                        <w:top w:val="none" w:sz="0" w:space="0" w:color="auto"/>
                                        <w:left w:val="none" w:sz="0" w:space="0" w:color="auto"/>
                                        <w:bottom w:val="none" w:sz="0" w:space="0" w:color="auto"/>
                                        <w:right w:val="none" w:sz="0" w:space="0" w:color="auto"/>
                                      </w:divBdr>
                                      <w:divsChild>
                                        <w:div w:id="683284356">
                                          <w:marLeft w:val="0"/>
                                          <w:marRight w:val="0"/>
                                          <w:marTop w:val="0"/>
                                          <w:marBottom w:val="0"/>
                                          <w:divBdr>
                                            <w:top w:val="none" w:sz="0" w:space="0" w:color="auto"/>
                                            <w:left w:val="none" w:sz="0" w:space="0" w:color="auto"/>
                                            <w:bottom w:val="none" w:sz="0" w:space="0" w:color="auto"/>
                                            <w:right w:val="none" w:sz="0" w:space="0" w:color="auto"/>
                                          </w:divBdr>
                                          <w:divsChild>
                                            <w:div w:id="1487088557">
                                              <w:marLeft w:val="0"/>
                                              <w:marRight w:val="0"/>
                                              <w:marTop w:val="0"/>
                                              <w:marBottom w:val="0"/>
                                              <w:divBdr>
                                                <w:top w:val="none" w:sz="0" w:space="0" w:color="auto"/>
                                                <w:left w:val="none" w:sz="0" w:space="0" w:color="auto"/>
                                                <w:bottom w:val="none" w:sz="0" w:space="0" w:color="auto"/>
                                                <w:right w:val="none" w:sz="0" w:space="0" w:color="auto"/>
                                              </w:divBdr>
                                              <w:divsChild>
                                                <w:div w:id="634486612">
                                                  <w:marLeft w:val="15"/>
                                                  <w:marRight w:val="15"/>
                                                  <w:marTop w:val="15"/>
                                                  <w:marBottom w:val="15"/>
                                                  <w:divBdr>
                                                    <w:top w:val="single" w:sz="6" w:space="2" w:color="4D90FE"/>
                                                    <w:left w:val="single" w:sz="6" w:space="2" w:color="4D90FE"/>
                                                    <w:bottom w:val="single" w:sz="6" w:space="2" w:color="4D90FE"/>
                                                    <w:right w:val="single" w:sz="6" w:space="0" w:color="4D90FE"/>
                                                  </w:divBdr>
                                                  <w:divsChild>
                                                    <w:div w:id="717121404">
                                                      <w:marLeft w:val="0"/>
                                                      <w:marRight w:val="0"/>
                                                      <w:marTop w:val="0"/>
                                                      <w:marBottom w:val="0"/>
                                                      <w:divBdr>
                                                        <w:top w:val="none" w:sz="0" w:space="0" w:color="auto"/>
                                                        <w:left w:val="none" w:sz="0" w:space="0" w:color="auto"/>
                                                        <w:bottom w:val="none" w:sz="0" w:space="0" w:color="auto"/>
                                                        <w:right w:val="none" w:sz="0" w:space="0" w:color="auto"/>
                                                      </w:divBdr>
                                                      <w:divsChild>
                                                        <w:div w:id="338777185">
                                                          <w:marLeft w:val="0"/>
                                                          <w:marRight w:val="0"/>
                                                          <w:marTop w:val="0"/>
                                                          <w:marBottom w:val="0"/>
                                                          <w:divBdr>
                                                            <w:top w:val="none" w:sz="0" w:space="0" w:color="auto"/>
                                                            <w:left w:val="none" w:sz="0" w:space="0" w:color="auto"/>
                                                            <w:bottom w:val="none" w:sz="0" w:space="0" w:color="auto"/>
                                                            <w:right w:val="none" w:sz="0" w:space="0" w:color="auto"/>
                                                          </w:divBdr>
                                                          <w:divsChild>
                                                            <w:div w:id="1025903093">
                                                              <w:marLeft w:val="0"/>
                                                              <w:marRight w:val="0"/>
                                                              <w:marTop w:val="0"/>
                                                              <w:marBottom w:val="0"/>
                                                              <w:divBdr>
                                                                <w:top w:val="none" w:sz="0" w:space="0" w:color="auto"/>
                                                                <w:left w:val="none" w:sz="0" w:space="0" w:color="auto"/>
                                                                <w:bottom w:val="none" w:sz="0" w:space="0" w:color="auto"/>
                                                                <w:right w:val="none" w:sz="0" w:space="0" w:color="auto"/>
                                                              </w:divBdr>
                                                              <w:divsChild>
                                                                <w:div w:id="1488399321">
                                                                  <w:marLeft w:val="0"/>
                                                                  <w:marRight w:val="0"/>
                                                                  <w:marTop w:val="0"/>
                                                                  <w:marBottom w:val="0"/>
                                                                  <w:divBdr>
                                                                    <w:top w:val="none" w:sz="0" w:space="0" w:color="auto"/>
                                                                    <w:left w:val="none" w:sz="0" w:space="0" w:color="auto"/>
                                                                    <w:bottom w:val="none" w:sz="0" w:space="0" w:color="auto"/>
                                                                    <w:right w:val="none" w:sz="0" w:space="0" w:color="auto"/>
                                                                  </w:divBdr>
                                                                  <w:divsChild>
                                                                    <w:div w:id="133714588">
                                                                      <w:marLeft w:val="0"/>
                                                                      <w:marRight w:val="0"/>
                                                                      <w:marTop w:val="0"/>
                                                                      <w:marBottom w:val="0"/>
                                                                      <w:divBdr>
                                                                        <w:top w:val="none" w:sz="0" w:space="0" w:color="auto"/>
                                                                        <w:left w:val="none" w:sz="0" w:space="0" w:color="auto"/>
                                                                        <w:bottom w:val="none" w:sz="0" w:space="0" w:color="auto"/>
                                                                        <w:right w:val="none" w:sz="0" w:space="0" w:color="auto"/>
                                                                      </w:divBdr>
                                                                      <w:divsChild>
                                                                        <w:div w:id="631902503">
                                                                          <w:marLeft w:val="0"/>
                                                                          <w:marRight w:val="0"/>
                                                                          <w:marTop w:val="0"/>
                                                                          <w:marBottom w:val="0"/>
                                                                          <w:divBdr>
                                                                            <w:top w:val="none" w:sz="0" w:space="0" w:color="auto"/>
                                                                            <w:left w:val="none" w:sz="0" w:space="0" w:color="auto"/>
                                                                            <w:bottom w:val="none" w:sz="0" w:space="0" w:color="auto"/>
                                                                            <w:right w:val="none" w:sz="0" w:space="0" w:color="auto"/>
                                                                          </w:divBdr>
                                                                          <w:divsChild>
                                                                            <w:div w:id="1807967950">
                                                                              <w:marLeft w:val="0"/>
                                                                              <w:marRight w:val="0"/>
                                                                              <w:marTop w:val="0"/>
                                                                              <w:marBottom w:val="0"/>
                                                                              <w:divBdr>
                                                                                <w:top w:val="none" w:sz="0" w:space="0" w:color="auto"/>
                                                                                <w:left w:val="none" w:sz="0" w:space="0" w:color="auto"/>
                                                                                <w:bottom w:val="none" w:sz="0" w:space="0" w:color="auto"/>
                                                                                <w:right w:val="none" w:sz="0" w:space="0" w:color="auto"/>
                                                                              </w:divBdr>
                                                                              <w:divsChild>
                                                                                <w:div w:id="895818149">
                                                                                  <w:marLeft w:val="0"/>
                                                                                  <w:marRight w:val="0"/>
                                                                                  <w:marTop w:val="0"/>
                                                                                  <w:marBottom w:val="0"/>
                                                                                  <w:divBdr>
                                                                                    <w:top w:val="none" w:sz="0" w:space="0" w:color="auto"/>
                                                                                    <w:left w:val="none" w:sz="0" w:space="0" w:color="auto"/>
                                                                                    <w:bottom w:val="none" w:sz="0" w:space="0" w:color="auto"/>
                                                                                    <w:right w:val="none" w:sz="0" w:space="0" w:color="auto"/>
                                                                                  </w:divBdr>
                                                                                  <w:divsChild>
                                                                                    <w:div w:id="440492657">
                                                                                      <w:marLeft w:val="0"/>
                                                                                      <w:marRight w:val="0"/>
                                                                                      <w:marTop w:val="0"/>
                                                                                      <w:marBottom w:val="0"/>
                                                                                      <w:divBdr>
                                                                                        <w:top w:val="none" w:sz="0" w:space="0" w:color="auto"/>
                                                                                        <w:left w:val="none" w:sz="0" w:space="0" w:color="auto"/>
                                                                                        <w:bottom w:val="none" w:sz="0" w:space="0" w:color="auto"/>
                                                                                        <w:right w:val="none" w:sz="0" w:space="0" w:color="auto"/>
                                                                                      </w:divBdr>
                                                                                      <w:divsChild>
                                                                                        <w:div w:id="1093161223">
                                                                                          <w:marLeft w:val="0"/>
                                                                                          <w:marRight w:val="60"/>
                                                                                          <w:marTop w:val="0"/>
                                                                                          <w:marBottom w:val="0"/>
                                                                                          <w:divBdr>
                                                                                            <w:top w:val="none" w:sz="0" w:space="0" w:color="auto"/>
                                                                                            <w:left w:val="none" w:sz="0" w:space="0" w:color="auto"/>
                                                                                            <w:bottom w:val="none" w:sz="0" w:space="0" w:color="auto"/>
                                                                                            <w:right w:val="none" w:sz="0" w:space="0" w:color="auto"/>
                                                                                          </w:divBdr>
                                                                                          <w:divsChild>
                                                                                            <w:div w:id="1499690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342094">
                                                                                                  <w:marLeft w:val="0"/>
                                                                                                  <w:marRight w:val="0"/>
                                                                                                  <w:marTop w:val="0"/>
                                                                                                  <w:marBottom w:val="0"/>
                                                                                                  <w:divBdr>
                                                                                                    <w:top w:val="none" w:sz="0" w:space="0" w:color="auto"/>
                                                                                                    <w:left w:val="none" w:sz="0" w:space="0" w:color="auto"/>
                                                                                                    <w:bottom w:val="none" w:sz="0" w:space="0" w:color="auto"/>
                                                                                                    <w:right w:val="none" w:sz="0" w:space="0" w:color="auto"/>
                                                                                                  </w:divBdr>
                                                                                                  <w:divsChild>
                                                                                                    <w:div w:id="1882980478">
                                                                                                      <w:marLeft w:val="0"/>
                                                                                                      <w:marRight w:val="0"/>
                                                                                                      <w:marTop w:val="0"/>
                                                                                                      <w:marBottom w:val="0"/>
                                                                                                      <w:divBdr>
                                                                                                        <w:top w:val="none" w:sz="0" w:space="0" w:color="auto"/>
                                                                                                        <w:left w:val="none" w:sz="0" w:space="0" w:color="auto"/>
                                                                                                        <w:bottom w:val="none" w:sz="0" w:space="0" w:color="auto"/>
                                                                                                        <w:right w:val="none" w:sz="0" w:space="0" w:color="auto"/>
                                                                                                      </w:divBdr>
                                                                                                      <w:divsChild>
                                                                                                        <w:div w:id="1035885797">
                                                                                                          <w:marLeft w:val="0"/>
                                                                                                          <w:marRight w:val="0"/>
                                                                                                          <w:marTop w:val="0"/>
                                                                                                          <w:marBottom w:val="0"/>
                                                                                                          <w:divBdr>
                                                                                                            <w:top w:val="none" w:sz="0" w:space="0" w:color="auto"/>
                                                                                                            <w:left w:val="none" w:sz="0" w:space="0" w:color="auto"/>
                                                                                                            <w:bottom w:val="none" w:sz="0" w:space="0" w:color="auto"/>
                                                                                                            <w:right w:val="none" w:sz="0" w:space="0" w:color="auto"/>
                                                                                                          </w:divBdr>
                                                                                                          <w:divsChild>
                                                                                                            <w:div w:id="1835799498">
                                                                                                              <w:marLeft w:val="0"/>
                                                                                                              <w:marRight w:val="0"/>
                                                                                                              <w:marTop w:val="0"/>
                                                                                                              <w:marBottom w:val="0"/>
                                                                                                              <w:divBdr>
                                                                                                                <w:top w:val="none" w:sz="0" w:space="0" w:color="auto"/>
                                                                                                                <w:left w:val="none" w:sz="0" w:space="0" w:color="auto"/>
                                                                                                                <w:bottom w:val="none" w:sz="0" w:space="0" w:color="auto"/>
                                                                                                                <w:right w:val="none" w:sz="0" w:space="0" w:color="auto"/>
                                                                                                              </w:divBdr>
                                                                                                              <w:divsChild>
                                                                                                                <w:div w:id="775029329">
                                                                                                                  <w:marLeft w:val="0"/>
                                                                                                                  <w:marRight w:val="0"/>
                                                                                                                  <w:marTop w:val="0"/>
                                                                                                                  <w:marBottom w:val="0"/>
                                                                                                                  <w:divBdr>
                                                                                                                    <w:top w:val="none" w:sz="0" w:space="4" w:color="auto"/>
                                                                                                                    <w:left w:val="none" w:sz="0" w:space="0" w:color="auto"/>
                                                                                                                    <w:bottom w:val="none" w:sz="0" w:space="4" w:color="auto"/>
                                                                                                                    <w:right w:val="none" w:sz="0" w:space="0" w:color="auto"/>
                                                                                                                  </w:divBdr>
                                                                                                                  <w:divsChild>
                                                                                                                    <w:div w:id="1293364749">
                                                                                                                      <w:marLeft w:val="0"/>
                                                                                                                      <w:marRight w:val="0"/>
                                                                                                                      <w:marTop w:val="0"/>
                                                                                                                      <w:marBottom w:val="0"/>
                                                                                                                      <w:divBdr>
                                                                                                                        <w:top w:val="none" w:sz="0" w:space="0" w:color="auto"/>
                                                                                                                        <w:left w:val="none" w:sz="0" w:space="0" w:color="auto"/>
                                                                                                                        <w:bottom w:val="none" w:sz="0" w:space="0" w:color="auto"/>
                                                                                                                        <w:right w:val="none" w:sz="0" w:space="0" w:color="auto"/>
                                                                                                                      </w:divBdr>
                                                                                                                      <w:divsChild>
                                                                                                                        <w:div w:id="651443293">
                                                                                                                          <w:marLeft w:val="225"/>
                                                                                                                          <w:marRight w:val="225"/>
                                                                                                                          <w:marTop w:val="75"/>
                                                                                                                          <w:marBottom w:val="75"/>
                                                                                                                          <w:divBdr>
                                                                                                                            <w:top w:val="none" w:sz="0" w:space="0" w:color="auto"/>
                                                                                                                            <w:left w:val="none" w:sz="0" w:space="0" w:color="auto"/>
                                                                                                                            <w:bottom w:val="none" w:sz="0" w:space="0" w:color="auto"/>
                                                                                                                            <w:right w:val="none" w:sz="0" w:space="0" w:color="auto"/>
                                                                                                                          </w:divBdr>
                                                                                                                          <w:divsChild>
                                                                                                                            <w:div w:id="1495679148">
                                                                                                                              <w:marLeft w:val="0"/>
                                                                                                                              <w:marRight w:val="0"/>
                                                                                                                              <w:marTop w:val="0"/>
                                                                                                                              <w:marBottom w:val="0"/>
                                                                                                                              <w:divBdr>
                                                                                                                                <w:top w:val="single" w:sz="6" w:space="0" w:color="auto"/>
                                                                                                                                <w:left w:val="single" w:sz="6" w:space="0" w:color="auto"/>
                                                                                                                                <w:bottom w:val="single" w:sz="6" w:space="0" w:color="auto"/>
                                                                                                                                <w:right w:val="single" w:sz="6" w:space="0" w:color="auto"/>
                                                                                                                              </w:divBdr>
                                                                                                                              <w:divsChild>
                                                                                                                                <w:div w:id="233585033">
                                                                                                                                  <w:marLeft w:val="0"/>
                                                                                                                                  <w:marRight w:val="0"/>
                                                                                                                                  <w:marTop w:val="0"/>
                                                                                                                                  <w:marBottom w:val="0"/>
                                                                                                                                  <w:divBdr>
                                                                                                                                    <w:top w:val="none" w:sz="0" w:space="0" w:color="auto"/>
                                                                                                                                    <w:left w:val="none" w:sz="0" w:space="0" w:color="auto"/>
                                                                                                                                    <w:bottom w:val="none" w:sz="0" w:space="0" w:color="auto"/>
                                                                                                                                    <w:right w:val="none" w:sz="0" w:space="0" w:color="auto"/>
                                                                                                                                  </w:divBdr>
                                                                                                                                  <w:divsChild>
                                                                                                                                    <w:div w:id="1698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32616">
      <w:bodyDiv w:val="1"/>
      <w:marLeft w:val="0"/>
      <w:marRight w:val="0"/>
      <w:marTop w:val="0"/>
      <w:marBottom w:val="0"/>
      <w:divBdr>
        <w:top w:val="none" w:sz="0" w:space="0" w:color="auto"/>
        <w:left w:val="none" w:sz="0" w:space="0" w:color="auto"/>
        <w:bottom w:val="none" w:sz="0" w:space="0" w:color="auto"/>
        <w:right w:val="none" w:sz="0" w:space="0" w:color="auto"/>
      </w:divBdr>
    </w:div>
    <w:div w:id="666983153">
      <w:bodyDiv w:val="1"/>
      <w:marLeft w:val="0"/>
      <w:marRight w:val="0"/>
      <w:marTop w:val="0"/>
      <w:marBottom w:val="0"/>
      <w:divBdr>
        <w:top w:val="none" w:sz="0" w:space="0" w:color="auto"/>
        <w:left w:val="none" w:sz="0" w:space="0" w:color="auto"/>
        <w:bottom w:val="none" w:sz="0" w:space="0" w:color="auto"/>
        <w:right w:val="none" w:sz="0" w:space="0" w:color="auto"/>
      </w:divBdr>
    </w:div>
    <w:div w:id="1751659727">
      <w:bodyDiv w:val="1"/>
      <w:marLeft w:val="0"/>
      <w:marRight w:val="0"/>
      <w:marTop w:val="0"/>
      <w:marBottom w:val="0"/>
      <w:divBdr>
        <w:top w:val="none" w:sz="0" w:space="0" w:color="auto"/>
        <w:left w:val="none" w:sz="0" w:space="0" w:color="auto"/>
        <w:bottom w:val="none" w:sz="0" w:space="0" w:color="auto"/>
        <w:right w:val="none" w:sz="0" w:space="0" w:color="auto"/>
      </w:divBdr>
    </w:div>
    <w:div w:id="2100439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B2D537C87AF04885CB94AC23FB0E20" ma:contentTypeVersion="12" ma:contentTypeDescription="Create a new document." ma:contentTypeScope="" ma:versionID="e559add1af1a9a22b7aaa6dc51896732">
  <xsd:schema xmlns:xsd="http://www.w3.org/2001/XMLSchema" xmlns:xs="http://www.w3.org/2001/XMLSchema" xmlns:p="http://schemas.microsoft.com/office/2006/metadata/properties" xmlns:ns2="17e78f00-48e1-4ffe-863e-bd5150d9a6cf" xmlns:ns3="665b7b24-c395-48b0-9b05-e1ffe370dd34" targetNamespace="http://schemas.microsoft.com/office/2006/metadata/properties" ma:root="true" ma:fieldsID="549b2439ad28c927d6aff94946eed251" ns2:_="" ns3:_="">
    <xsd:import namespace="17e78f00-48e1-4ffe-863e-bd5150d9a6cf"/>
    <xsd:import namespace="665b7b24-c395-48b0-9b05-e1ffe370d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78f00-48e1-4ffe-863e-bd5150d9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b7b24-c395-48b0-9b05-e1ffe370dd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B0125-804E-4F7B-9DE9-24B8D8F83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8B32A-E87B-4F79-AABF-CC011229D9C1}">
  <ds:schemaRefs>
    <ds:schemaRef ds:uri="http://schemas.microsoft.com/sharepoint/v3/contenttype/forms"/>
  </ds:schemaRefs>
</ds:datastoreItem>
</file>

<file path=customXml/itemProps3.xml><?xml version="1.0" encoding="utf-8"?>
<ds:datastoreItem xmlns:ds="http://schemas.openxmlformats.org/officeDocument/2006/customXml" ds:itemID="{9D988843-3F2B-4DD5-98AC-281F97B68539}">
  <ds:schemaRefs>
    <ds:schemaRef ds:uri="http://schemas.openxmlformats.org/officeDocument/2006/bibliography"/>
  </ds:schemaRefs>
</ds:datastoreItem>
</file>

<file path=customXml/itemProps4.xml><?xml version="1.0" encoding="utf-8"?>
<ds:datastoreItem xmlns:ds="http://schemas.openxmlformats.org/officeDocument/2006/customXml" ds:itemID="{BC41F8BD-168C-497A-A93B-391278AF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78f00-48e1-4ffe-863e-bd5150d9a6cf"/>
    <ds:schemaRef ds:uri="665b7b24-c395-48b0-9b05-e1ffe370d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Changing Faces</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Williams</dc:creator>
  <cp:lastModifiedBy>gail beer</cp:lastModifiedBy>
  <cp:revision>3</cp:revision>
  <cp:lastPrinted>2021-03-15T16:10:00Z</cp:lastPrinted>
  <dcterms:created xsi:type="dcterms:W3CDTF">2021-12-17T06:28:00Z</dcterms:created>
  <dcterms:modified xsi:type="dcterms:W3CDTF">2021-12-17T06:31:00Z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0x0101004DB2D537C87AF04885CB94AC23FB0E20</vt:lpwstr>
  </property>
</Properties>
</file>